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6CD3" w14:textId="77777777" w:rsidR="00BE2923" w:rsidRPr="00E12EAE" w:rsidRDefault="00BE2923">
      <w:pPr>
        <w:rPr>
          <w:b/>
          <w:u w:val="single"/>
        </w:rPr>
      </w:pPr>
    </w:p>
    <w:p w14:paraId="7F0E9851" w14:textId="22A5FACC" w:rsidR="006F7D74" w:rsidRPr="004972E2" w:rsidRDefault="006F7D74">
      <w:pPr>
        <w:rPr>
          <w:rFonts w:ascii="Arial Narrow" w:hAnsi="Arial Narrow"/>
          <w:b/>
          <w:sz w:val="32"/>
          <w:szCs w:val="32"/>
          <w:u w:val="single"/>
        </w:rPr>
      </w:pPr>
      <w:r w:rsidRPr="004972E2">
        <w:rPr>
          <w:rFonts w:ascii="Arial Narrow" w:hAnsi="Arial Narrow"/>
          <w:b/>
          <w:sz w:val="32"/>
          <w:szCs w:val="32"/>
          <w:u w:val="single"/>
        </w:rPr>
        <w:t>BLUE PRINT</w:t>
      </w:r>
      <w:r w:rsidR="00373D74" w:rsidRPr="004972E2">
        <w:rPr>
          <w:rFonts w:ascii="Arial Narrow" w:hAnsi="Arial Narrow"/>
          <w:b/>
          <w:sz w:val="32"/>
          <w:szCs w:val="32"/>
          <w:u w:val="single"/>
        </w:rPr>
        <w:t xml:space="preserve"> DIRECT MAIL DELIVERY </w:t>
      </w:r>
      <w:r w:rsidR="0031438C" w:rsidRPr="004972E2">
        <w:rPr>
          <w:rFonts w:ascii="Arial Narrow" w:hAnsi="Arial Narrow"/>
          <w:b/>
          <w:sz w:val="32"/>
          <w:szCs w:val="32"/>
          <w:u w:val="single"/>
        </w:rPr>
        <w:t>GUIDELIN</w:t>
      </w:r>
      <w:r w:rsidR="0031438C" w:rsidRPr="00467740">
        <w:rPr>
          <w:rFonts w:ascii="Arial Narrow" w:hAnsi="Arial Narrow"/>
          <w:b/>
          <w:sz w:val="32"/>
          <w:szCs w:val="32"/>
          <w:u w:val="single"/>
        </w:rPr>
        <w:t>ES</w:t>
      </w:r>
      <w:r w:rsidR="00373D74" w:rsidRPr="00467740">
        <w:rPr>
          <w:rFonts w:ascii="Arial Narrow" w:hAnsi="Arial Narrow"/>
          <w:b/>
          <w:sz w:val="32"/>
          <w:szCs w:val="32"/>
          <w:u w:val="single"/>
        </w:rPr>
        <w:t xml:space="preserve"> 20</w:t>
      </w:r>
      <w:r w:rsidR="00442D57" w:rsidRPr="00467740">
        <w:rPr>
          <w:rFonts w:ascii="Arial Narrow" w:hAnsi="Arial Narrow"/>
          <w:b/>
          <w:sz w:val="32"/>
          <w:szCs w:val="32"/>
          <w:u w:val="single"/>
        </w:rPr>
        <w:t>2</w:t>
      </w:r>
      <w:r w:rsidR="00EC772C" w:rsidRPr="00467740">
        <w:rPr>
          <w:rFonts w:ascii="Arial Narrow" w:hAnsi="Arial Narrow"/>
          <w:b/>
          <w:sz w:val="32"/>
          <w:szCs w:val="32"/>
          <w:u w:val="single"/>
        </w:rPr>
        <w:t>3</w:t>
      </w:r>
    </w:p>
    <w:p w14:paraId="6DF64812" w14:textId="77777777" w:rsidR="006F7D74" w:rsidRPr="004972E2" w:rsidRDefault="006F7D74">
      <w:pPr>
        <w:rPr>
          <w:rFonts w:ascii="Arial Narrow" w:hAnsi="Arial Narrow"/>
          <w:b/>
          <w:u w:val="single"/>
        </w:rPr>
      </w:pPr>
    </w:p>
    <w:p w14:paraId="1C37C311" w14:textId="77777777" w:rsidR="006F7D74" w:rsidRPr="004972E2" w:rsidRDefault="006F7D74">
      <w:pPr>
        <w:rPr>
          <w:rFonts w:ascii="Arial Narrow" w:hAnsi="Arial Narrow"/>
          <w:b/>
        </w:rPr>
      </w:pPr>
      <w:r w:rsidRPr="004972E2">
        <w:rPr>
          <w:rFonts w:ascii="Arial Narrow" w:hAnsi="Arial Narrow"/>
          <w:b/>
        </w:rPr>
        <w:t>Delivery Address:</w:t>
      </w:r>
      <w:r w:rsidR="005F3BCF">
        <w:rPr>
          <w:rFonts w:ascii="Arial Narrow" w:hAnsi="Arial Narrow"/>
          <w:b/>
        </w:rPr>
        <w:t xml:space="preserve"> (All drivers to park at rear of premises and ring bell for attention) </w:t>
      </w:r>
    </w:p>
    <w:p w14:paraId="224325A4" w14:textId="15991D6B" w:rsidR="006F7D74" w:rsidRPr="004972E2" w:rsidRDefault="006F7D74">
      <w:pPr>
        <w:rPr>
          <w:rFonts w:ascii="Arial Narrow" w:hAnsi="Arial Narrow"/>
        </w:rPr>
      </w:pPr>
      <w:r w:rsidRPr="004972E2">
        <w:rPr>
          <w:rFonts w:ascii="Arial Narrow" w:hAnsi="Arial Narrow"/>
        </w:rPr>
        <w:t xml:space="preserve">Unit </w:t>
      </w:r>
      <w:r w:rsidR="00442D57">
        <w:rPr>
          <w:rFonts w:ascii="Arial Narrow" w:hAnsi="Arial Narrow"/>
        </w:rPr>
        <w:t>11</w:t>
      </w:r>
    </w:p>
    <w:p w14:paraId="0507BC7B" w14:textId="77777777" w:rsidR="006F7D74" w:rsidRPr="004972E2" w:rsidRDefault="006F7D74">
      <w:pPr>
        <w:rPr>
          <w:rFonts w:ascii="Arial Narrow" w:hAnsi="Arial Narrow"/>
        </w:rPr>
      </w:pPr>
      <w:r w:rsidRPr="004972E2">
        <w:rPr>
          <w:rFonts w:ascii="Arial Narrow" w:hAnsi="Arial Narrow"/>
        </w:rPr>
        <w:t>Hampton Lovett Industrial Estate</w:t>
      </w:r>
    </w:p>
    <w:p w14:paraId="14D65B21" w14:textId="554FF4C2" w:rsidR="006F7D74" w:rsidRPr="004972E2" w:rsidRDefault="00442D57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Wassage</w:t>
      </w:r>
      <w:proofErr w:type="spellEnd"/>
      <w:r>
        <w:rPr>
          <w:rFonts w:ascii="Arial Narrow" w:hAnsi="Arial Narrow"/>
        </w:rPr>
        <w:t xml:space="preserve"> Way</w:t>
      </w:r>
    </w:p>
    <w:p w14:paraId="7E72CD69" w14:textId="77777777" w:rsidR="006F7D74" w:rsidRPr="004972E2" w:rsidRDefault="006F7D74">
      <w:pPr>
        <w:rPr>
          <w:rFonts w:ascii="Arial Narrow" w:hAnsi="Arial Narrow"/>
        </w:rPr>
      </w:pPr>
      <w:r w:rsidRPr="004972E2">
        <w:rPr>
          <w:rFonts w:ascii="Arial Narrow" w:hAnsi="Arial Narrow"/>
        </w:rPr>
        <w:t>Droitwich</w:t>
      </w:r>
    </w:p>
    <w:p w14:paraId="153F3FD7" w14:textId="77777777" w:rsidR="006F7D74" w:rsidRPr="004972E2" w:rsidRDefault="006F7D74">
      <w:pPr>
        <w:rPr>
          <w:rFonts w:ascii="Arial Narrow" w:hAnsi="Arial Narrow"/>
        </w:rPr>
      </w:pPr>
      <w:r w:rsidRPr="004972E2">
        <w:rPr>
          <w:rFonts w:ascii="Arial Narrow" w:hAnsi="Arial Narrow"/>
        </w:rPr>
        <w:t>Worcestershire</w:t>
      </w:r>
    </w:p>
    <w:p w14:paraId="3680D6F9" w14:textId="488AE8AF" w:rsidR="006F7D74" w:rsidRPr="004972E2" w:rsidRDefault="006F7D74">
      <w:pPr>
        <w:rPr>
          <w:rFonts w:ascii="Arial Narrow" w:hAnsi="Arial Narrow"/>
        </w:rPr>
      </w:pPr>
      <w:r w:rsidRPr="004972E2">
        <w:rPr>
          <w:rFonts w:ascii="Arial Narrow" w:hAnsi="Arial Narrow"/>
        </w:rPr>
        <w:t>WR9 0</w:t>
      </w:r>
      <w:r w:rsidR="00442D57">
        <w:rPr>
          <w:rFonts w:ascii="Arial Narrow" w:hAnsi="Arial Narrow"/>
        </w:rPr>
        <w:t>NX</w:t>
      </w:r>
    </w:p>
    <w:p w14:paraId="07C3ED52" w14:textId="77777777" w:rsidR="006F7D74" w:rsidRPr="004972E2" w:rsidRDefault="006F7D74">
      <w:pPr>
        <w:rPr>
          <w:rFonts w:ascii="Arial Narrow" w:hAnsi="Arial Narrow"/>
        </w:rPr>
      </w:pPr>
    </w:p>
    <w:p w14:paraId="0274149F" w14:textId="10FC6F8B" w:rsidR="006F7D74" w:rsidRPr="004972E2" w:rsidRDefault="006F7D74">
      <w:pPr>
        <w:rPr>
          <w:rFonts w:ascii="Arial Narrow" w:hAnsi="Arial Narrow"/>
          <w:b/>
        </w:rPr>
      </w:pPr>
      <w:r w:rsidRPr="004972E2">
        <w:rPr>
          <w:rFonts w:ascii="Arial Narrow" w:hAnsi="Arial Narrow"/>
          <w:b/>
        </w:rPr>
        <w:t>Tel: 01905 621</w:t>
      </w:r>
      <w:r w:rsidR="00A26530">
        <w:rPr>
          <w:rFonts w:ascii="Arial Narrow" w:hAnsi="Arial Narrow"/>
          <w:b/>
        </w:rPr>
        <w:t xml:space="preserve"> </w:t>
      </w:r>
      <w:r w:rsidRPr="004972E2">
        <w:rPr>
          <w:rFonts w:ascii="Arial Narrow" w:hAnsi="Arial Narrow"/>
          <w:b/>
        </w:rPr>
        <w:t>118</w:t>
      </w:r>
    </w:p>
    <w:p w14:paraId="3A47C339" w14:textId="77777777" w:rsidR="006F7D74" w:rsidRPr="004972E2" w:rsidRDefault="006F7D74">
      <w:pPr>
        <w:rPr>
          <w:rFonts w:ascii="Arial Narrow" w:hAnsi="Arial Narrow"/>
          <w:b/>
        </w:rPr>
      </w:pPr>
    </w:p>
    <w:p w14:paraId="6E1922AB" w14:textId="6D4D2257" w:rsidR="006F7D74" w:rsidRPr="00467740" w:rsidRDefault="006F7D74">
      <w:pPr>
        <w:rPr>
          <w:rFonts w:ascii="Arial Narrow" w:hAnsi="Arial Narrow"/>
          <w:b/>
        </w:rPr>
      </w:pPr>
      <w:r w:rsidRPr="005F3BCF">
        <w:rPr>
          <w:rFonts w:ascii="Arial Narrow" w:hAnsi="Arial Narrow"/>
          <w:b/>
        </w:rPr>
        <w:t>DEL</w:t>
      </w:r>
      <w:r w:rsidR="0031438C" w:rsidRPr="005F3BCF">
        <w:rPr>
          <w:rFonts w:ascii="Arial Narrow" w:hAnsi="Arial Narrow"/>
          <w:b/>
        </w:rPr>
        <w:t>IVERIES ACCEPTED FROM 0</w:t>
      </w:r>
      <w:r w:rsidR="00442D57">
        <w:rPr>
          <w:rFonts w:ascii="Arial Narrow" w:hAnsi="Arial Narrow"/>
          <w:b/>
        </w:rPr>
        <w:t>8</w:t>
      </w:r>
      <w:r w:rsidR="0031438C" w:rsidRPr="005F3BCF">
        <w:rPr>
          <w:rFonts w:ascii="Arial Narrow" w:hAnsi="Arial Narrow"/>
          <w:b/>
        </w:rPr>
        <w:t>.</w:t>
      </w:r>
      <w:r w:rsidR="0031438C" w:rsidRPr="00467740">
        <w:rPr>
          <w:rFonts w:ascii="Arial Narrow" w:hAnsi="Arial Narrow"/>
          <w:b/>
        </w:rPr>
        <w:t>00 – 1</w:t>
      </w:r>
      <w:r w:rsidR="00EC772C" w:rsidRPr="00467740">
        <w:rPr>
          <w:rFonts w:ascii="Arial Narrow" w:hAnsi="Arial Narrow"/>
          <w:b/>
        </w:rPr>
        <w:t>7</w:t>
      </w:r>
      <w:r w:rsidR="0031438C" w:rsidRPr="00467740">
        <w:rPr>
          <w:rFonts w:ascii="Arial Narrow" w:hAnsi="Arial Narrow"/>
          <w:b/>
        </w:rPr>
        <w:t>:</w:t>
      </w:r>
      <w:r w:rsidR="00EC772C" w:rsidRPr="00467740">
        <w:rPr>
          <w:rFonts w:ascii="Arial Narrow" w:hAnsi="Arial Narrow"/>
          <w:b/>
        </w:rPr>
        <w:t>3</w:t>
      </w:r>
      <w:r w:rsidRPr="00467740">
        <w:rPr>
          <w:rFonts w:ascii="Arial Narrow" w:hAnsi="Arial Narrow"/>
          <w:b/>
        </w:rPr>
        <w:t>0</w:t>
      </w:r>
    </w:p>
    <w:p w14:paraId="5553FD78" w14:textId="77777777" w:rsidR="006F7D74" w:rsidRPr="00467740" w:rsidRDefault="006F7D74">
      <w:pPr>
        <w:rPr>
          <w:rFonts w:ascii="Arial Narrow" w:hAnsi="Arial Narrow"/>
          <w:b/>
        </w:rPr>
      </w:pPr>
    </w:p>
    <w:p w14:paraId="122FCE78" w14:textId="77777777" w:rsidR="006F7D74" w:rsidRPr="00467740" w:rsidRDefault="006F7D74">
      <w:pPr>
        <w:rPr>
          <w:rFonts w:ascii="Arial Narrow" w:hAnsi="Arial Narrow"/>
          <w:b/>
        </w:rPr>
      </w:pPr>
      <w:r w:rsidRPr="00467740">
        <w:rPr>
          <w:rFonts w:ascii="Arial Narrow" w:hAnsi="Arial Narrow"/>
          <w:b/>
        </w:rPr>
        <w:t xml:space="preserve">DELIVERIES MUST BE BOOKED IN </w:t>
      </w:r>
      <w:r w:rsidR="00567FC8" w:rsidRPr="00467740">
        <w:rPr>
          <w:rFonts w:ascii="Arial Narrow" w:hAnsi="Arial Narrow"/>
          <w:b/>
        </w:rPr>
        <w:t>24</w:t>
      </w:r>
      <w:r w:rsidRPr="00467740">
        <w:rPr>
          <w:rFonts w:ascii="Arial Narrow" w:hAnsi="Arial Narrow"/>
          <w:b/>
        </w:rPr>
        <w:t xml:space="preserve"> HOURS IN ADVANCE</w:t>
      </w:r>
      <w:r w:rsidR="005F3BCF" w:rsidRPr="00467740">
        <w:rPr>
          <w:rFonts w:ascii="Arial Narrow" w:hAnsi="Arial Narrow"/>
          <w:b/>
        </w:rPr>
        <w:t xml:space="preserve"> – </w:t>
      </w:r>
      <w:r w:rsidR="005F3BCF" w:rsidRPr="00467740">
        <w:rPr>
          <w:rFonts w:ascii="Arial Narrow" w:hAnsi="Arial Narrow"/>
          <w:b/>
          <w:u w:val="single"/>
        </w:rPr>
        <w:t>TELEPHONE ORDERS WILL NOT BE ACCEPTED</w:t>
      </w:r>
    </w:p>
    <w:p w14:paraId="4F109E52" w14:textId="77777777" w:rsidR="006F7D74" w:rsidRPr="00467740" w:rsidRDefault="006F7D74">
      <w:pPr>
        <w:rPr>
          <w:rFonts w:ascii="Arial Narrow" w:hAnsi="Arial Narrow"/>
          <w:b/>
        </w:rPr>
      </w:pPr>
    </w:p>
    <w:p w14:paraId="4B9689A1" w14:textId="210C86CC" w:rsidR="006F7D74" w:rsidRPr="004972E2" w:rsidRDefault="006F7D74">
      <w:pPr>
        <w:rPr>
          <w:rFonts w:ascii="Arial Narrow" w:hAnsi="Arial Narrow"/>
          <w:b/>
        </w:rPr>
      </w:pPr>
      <w:r w:rsidRPr="00467740">
        <w:rPr>
          <w:rFonts w:ascii="Arial Narrow" w:hAnsi="Arial Narrow"/>
          <w:b/>
        </w:rPr>
        <w:t>PLEASE EMAIL</w:t>
      </w:r>
      <w:r w:rsidR="00EC772C" w:rsidRPr="00467740">
        <w:rPr>
          <w:rFonts w:ascii="Arial Narrow" w:hAnsi="Arial Narrow"/>
          <w:b/>
        </w:rPr>
        <w:t xml:space="preserve">   </w:t>
      </w:r>
      <w:hyperlink r:id="rId8" w:history="1">
        <w:r w:rsidR="00EC772C" w:rsidRPr="00467740">
          <w:rPr>
            <w:rStyle w:val="Hyperlink"/>
            <w:rFonts w:ascii="Arial Narrow" w:hAnsi="Arial Narrow"/>
            <w:b/>
            <w:color w:val="auto"/>
            <w:u w:val="none"/>
          </w:rPr>
          <w:t>adrian.baker@bpdm.uk</w:t>
        </w:r>
      </w:hyperlink>
      <w:r w:rsidR="00EC772C" w:rsidRPr="00467740">
        <w:rPr>
          <w:rFonts w:ascii="Arial Narrow" w:hAnsi="Arial Narrow"/>
          <w:b/>
        </w:rPr>
        <w:t xml:space="preserve">, jon.brown@bpdm.uk </w:t>
      </w:r>
      <w:r w:rsidR="00567FC8" w:rsidRPr="00467740">
        <w:rPr>
          <w:rFonts w:ascii="Arial Narrow" w:hAnsi="Arial Narrow"/>
          <w:b/>
        </w:rPr>
        <w:t>or philip.morris</w:t>
      </w:r>
      <w:r w:rsidR="00567FC8" w:rsidRPr="005F3BCF">
        <w:rPr>
          <w:rFonts w:ascii="Arial Narrow" w:hAnsi="Arial Narrow"/>
          <w:b/>
        </w:rPr>
        <w:t xml:space="preserve">@bpdm.uk </w:t>
      </w:r>
      <w:r w:rsidRPr="005F3BCF">
        <w:rPr>
          <w:rFonts w:ascii="Arial Narrow" w:hAnsi="Arial Narrow"/>
          <w:b/>
        </w:rPr>
        <w:t>TO BOOK IN.</w:t>
      </w:r>
    </w:p>
    <w:p w14:paraId="692AB728" w14:textId="77777777" w:rsidR="002201EA" w:rsidRPr="004972E2" w:rsidRDefault="002201EA">
      <w:pPr>
        <w:rPr>
          <w:rFonts w:ascii="Arial Narrow" w:hAnsi="Arial Narrow"/>
          <w:b/>
        </w:rPr>
      </w:pPr>
    </w:p>
    <w:p w14:paraId="26C17949" w14:textId="77777777" w:rsidR="002201EA" w:rsidRPr="004972E2" w:rsidRDefault="00A82B7A">
      <w:pPr>
        <w:rPr>
          <w:rFonts w:ascii="Arial Narrow" w:hAnsi="Arial Narrow"/>
          <w:b/>
          <w:u w:val="single"/>
        </w:rPr>
      </w:pPr>
      <w:r w:rsidRPr="004972E2">
        <w:rPr>
          <w:rFonts w:ascii="Arial Narrow" w:hAnsi="Arial Narrow"/>
          <w:b/>
          <w:u w:val="single"/>
        </w:rPr>
        <w:t xml:space="preserve">I: </w:t>
      </w:r>
      <w:r w:rsidR="002201EA" w:rsidRPr="004972E2">
        <w:rPr>
          <w:rFonts w:ascii="Arial Narrow" w:hAnsi="Arial Narrow"/>
          <w:b/>
          <w:u w:val="single"/>
        </w:rPr>
        <w:t>DELIVERIES</w:t>
      </w:r>
    </w:p>
    <w:p w14:paraId="6756B3BE" w14:textId="77777777" w:rsidR="002201EA" w:rsidRPr="004972E2" w:rsidRDefault="002201EA">
      <w:pPr>
        <w:rPr>
          <w:rFonts w:ascii="Arial Narrow" w:hAnsi="Arial Narrow"/>
          <w:b/>
          <w:u w:val="single"/>
        </w:rPr>
      </w:pPr>
    </w:p>
    <w:p w14:paraId="043A7225" w14:textId="77777777" w:rsidR="00C918E5" w:rsidRPr="00467740" w:rsidRDefault="00910DE3" w:rsidP="00C8547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67740">
        <w:rPr>
          <w:rFonts w:ascii="Arial Narrow" w:hAnsi="Arial Narrow"/>
        </w:rPr>
        <w:t>All deliveries are signed for as ‘unchecked’. We cannot therefore accept responsibility</w:t>
      </w:r>
      <w:r w:rsidR="00D466D0" w:rsidRPr="00467740">
        <w:rPr>
          <w:rFonts w:ascii="Arial Narrow" w:hAnsi="Arial Narrow"/>
        </w:rPr>
        <w:t xml:space="preserve"> for</w:t>
      </w:r>
      <w:r w:rsidRPr="00467740">
        <w:rPr>
          <w:rFonts w:ascii="Arial Narrow" w:hAnsi="Arial Narrow"/>
        </w:rPr>
        <w:t xml:space="preserve"> incorrect deliveries</w:t>
      </w:r>
      <w:r w:rsidR="00C918E5" w:rsidRPr="00467740">
        <w:rPr>
          <w:rFonts w:ascii="Arial Narrow" w:hAnsi="Arial Narrow"/>
        </w:rPr>
        <w:t>.</w:t>
      </w:r>
    </w:p>
    <w:p w14:paraId="51399B0E" w14:textId="77777777" w:rsidR="00C918E5" w:rsidRPr="00467740" w:rsidRDefault="00C918E5" w:rsidP="00C918E5">
      <w:pPr>
        <w:pStyle w:val="ListParagraph"/>
        <w:rPr>
          <w:rFonts w:ascii="Arial Narrow" w:hAnsi="Arial Narrow"/>
        </w:rPr>
      </w:pPr>
    </w:p>
    <w:p w14:paraId="29FE48F8" w14:textId="497E7C4D" w:rsidR="00C918E5" w:rsidRPr="00467740" w:rsidRDefault="00C918E5" w:rsidP="00C918E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67740">
        <w:rPr>
          <w:rFonts w:ascii="Arial Narrow" w:hAnsi="Arial Narrow"/>
        </w:rPr>
        <w:t>Stock will be booked in at the quantity listed on the paperwork accompanying the goods.</w:t>
      </w:r>
    </w:p>
    <w:p w14:paraId="1B42269E" w14:textId="77777777" w:rsidR="00C918E5" w:rsidRPr="00467740" w:rsidRDefault="00C918E5" w:rsidP="00C918E5">
      <w:pPr>
        <w:pStyle w:val="ListParagraph"/>
        <w:rPr>
          <w:rFonts w:ascii="Arial Narrow" w:hAnsi="Arial Narrow"/>
        </w:rPr>
      </w:pPr>
    </w:p>
    <w:p w14:paraId="53D02AAD" w14:textId="77777777" w:rsidR="00910DE3" w:rsidRPr="00467740" w:rsidRDefault="00C918E5" w:rsidP="00C918E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67740">
        <w:rPr>
          <w:rFonts w:ascii="Arial Narrow" w:hAnsi="Arial Narrow"/>
        </w:rPr>
        <w:t>Deliveries will not be weighed.</w:t>
      </w:r>
    </w:p>
    <w:p w14:paraId="74022049" w14:textId="77777777" w:rsidR="00910DE3" w:rsidRPr="00467740" w:rsidRDefault="00910DE3" w:rsidP="00910DE3">
      <w:pPr>
        <w:pStyle w:val="ListParagraph"/>
        <w:rPr>
          <w:rFonts w:ascii="Arial Narrow" w:hAnsi="Arial Narrow"/>
          <w:b/>
          <w:u w:val="single"/>
        </w:rPr>
      </w:pPr>
    </w:p>
    <w:p w14:paraId="109D90E0" w14:textId="77777777" w:rsidR="002201EA" w:rsidRPr="00467740" w:rsidRDefault="00C8547F" w:rsidP="00C8547F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467740">
        <w:rPr>
          <w:rFonts w:ascii="Arial Narrow" w:hAnsi="Arial Narrow"/>
        </w:rPr>
        <w:t>We wil</w:t>
      </w:r>
      <w:r w:rsidR="00F34A04" w:rsidRPr="00467740">
        <w:rPr>
          <w:rFonts w:ascii="Arial Narrow" w:hAnsi="Arial Narrow"/>
        </w:rPr>
        <w:t>l require a minimum of 48 hours’</w:t>
      </w:r>
      <w:r w:rsidRPr="00467740">
        <w:rPr>
          <w:rFonts w:ascii="Arial Narrow" w:hAnsi="Arial Narrow"/>
        </w:rPr>
        <w:t xml:space="preserve"> notice if any or all mailing components are expected to arrive later than scheduled. </w:t>
      </w:r>
    </w:p>
    <w:p w14:paraId="07CB9AB3" w14:textId="77777777" w:rsidR="00260972" w:rsidRPr="00467740" w:rsidRDefault="00260972" w:rsidP="00260972">
      <w:pPr>
        <w:pStyle w:val="ListParagraph"/>
        <w:rPr>
          <w:rFonts w:ascii="Arial Narrow" w:hAnsi="Arial Narrow"/>
          <w:b/>
          <w:u w:val="single"/>
        </w:rPr>
      </w:pPr>
    </w:p>
    <w:p w14:paraId="28FA76C8" w14:textId="77777777" w:rsidR="00C8547F" w:rsidRPr="00467740" w:rsidRDefault="00C8547F" w:rsidP="00260972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467740">
        <w:rPr>
          <w:rFonts w:ascii="Arial Narrow" w:hAnsi="Arial Narrow"/>
        </w:rPr>
        <w:t>Administration of pack contents will incur a one-off charge of £25 to cover correspondence and labour.</w:t>
      </w:r>
    </w:p>
    <w:p w14:paraId="2BABA183" w14:textId="77777777" w:rsidR="00260972" w:rsidRPr="00467740" w:rsidRDefault="00260972" w:rsidP="00260972">
      <w:pPr>
        <w:pStyle w:val="ListParagraph"/>
        <w:rPr>
          <w:rFonts w:ascii="Arial Narrow" w:hAnsi="Arial Narrow"/>
          <w:b/>
          <w:u w:val="single"/>
        </w:rPr>
      </w:pPr>
    </w:p>
    <w:p w14:paraId="725FE3AC" w14:textId="77777777" w:rsidR="00E73DA7" w:rsidRPr="00467740" w:rsidRDefault="00C8547F" w:rsidP="00E73DA7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467740">
        <w:rPr>
          <w:rFonts w:ascii="Arial Narrow" w:hAnsi="Arial Narrow"/>
        </w:rPr>
        <w:t xml:space="preserve">It is the responsibility of the client to ensure that all items </w:t>
      </w:r>
      <w:r w:rsidR="00EB1501" w:rsidRPr="00467740">
        <w:rPr>
          <w:rFonts w:ascii="Arial Narrow" w:hAnsi="Arial Narrow"/>
        </w:rPr>
        <w:t xml:space="preserve">are delivered in </w:t>
      </w:r>
      <w:r w:rsidRPr="00467740">
        <w:rPr>
          <w:rFonts w:ascii="Arial Narrow" w:hAnsi="Arial Narrow"/>
        </w:rPr>
        <w:t>line with the agreed schedule.</w:t>
      </w:r>
    </w:p>
    <w:p w14:paraId="63AE2974" w14:textId="77777777" w:rsidR="00260972" w:rsidRPr="00467740" w:rsidRDefault="00260972" w:rsidP="00260972">
      <w:pPr>
        <w:pStyle w:val="ListParagraph"/>
        <w:rPr>
          <w:rFonts w:ascii="Arial Narrow" w:hAnsi="Arial Narrow"/>
          <w:b/>
          <w:u w:val="single"/>
        </w:rPr>
      </w:pPr>
    </w:p>
    <w:p w14:paraId="2B793D9B" w14:textId="77777777" w:rsidR="00E73DA7" w:rsidRPr="00467740" w:rsidRDefault="00E73DA7" w:rsidP="00E73DA7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467740">
        <w:rPr>
          <w:rFonts w:ascii="Arial Narrow" w:hAnsi="Arial Narrow"/>
        </w:rPr>
        <w:t>All components must be clearly labelled with either job reference or product description and</w:t>
      </w:r>
      <w:r w:rsidR="00567FC8" w:rsidRPr="00467740">
        <w:rPr>
          <w:rFonts w:ascii="Arial Narrow" w:hAnsi="Arial Narrow"/>
        </w:rPr>
        <w:t xml:space="preserve"> box quantity, with</w:t>
      </w:r>
      <w:r w:rsidRPr="00467740">
        <w:rPr>
          <w:rFonts w:ascii="Arial Narrow" w:hAnsi="Arial Narrow"/>
        </w:rPr>
        <w:t xml:space="preserve"> a sample copy (or photocopy) </w:t>
      </w:r>
      <w:r w:rsidR="00567FC8" w:rsidRPr="00467740">
        <w:rPr>
          <w:rFonts w:ascii="Arial Narrow" w:hAnsi="Arial Narrow"/>
        </w:rPr>
        <w:t xml:space="preserve">also </w:t>
      </w:r>
      <w:r w:rsidRPr="00467740">
        <w:rPr>
          <w:rFonts w:ascii="Arial Narrow" w:hAnsi="Arial Narrow"/>
        </w:rPr>
        <w:t>attached.</w:t>
      </w:r>
    </w:p>
    <w:p w14:paraId="653D1D73" w14:textId="77777777" w:rsidR="00260972" w:rsidRPr="00467740" w:rsidRDefault="00260972" w:rsidP="00260972">
      <w:pPr>
        <w:pStyle w:val="ListParagraph"/>
        <w:rPr>
          <w:rFonts w:ascii="Arial Narrow" w:hAnsi="Arial Narrow"/>
          <w:b/>
          <w:u w:val="single"/>
        </w:rPr>
      </w:pPr>
    </w:p>
    <w:p w14:paraId="749FC32E" w14:textId="77777777" w:rsidR="00E73DA7" w:rsidRPr="00467740" w:rsidRDefault="00E73DA7" w:rsidP="00E73DA7">
      <w:pPr>
        <w:pStyle w:val="ListParagraph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467740">
        <w:rPr>
          <w:rFonts w:ascii="Arial Narrow" w:hAnsi="Arial Narrow"/>
        </w:rPr>
        <w:t>We must receive a deli</w:t>
      </w:r>
      <w:r w:rsidR="00890E46" w:rsidRPr="00467740">
        <w:rPr>
          <w:rFonts w:ascii="Arial Narrow" w:hAnsi="Arial Narrow"/>
        </w:rPr>
        <w:t>very schedule at least 3 working days in advance, to include the following:</w:t>
      </w:r>
    </w:p>
    <w:p w14:paraId="300FA5F6" w14:textId="77777777" w:rsidR="00890E46" w:rsidRPr="00467740" w:rsidRDefault="00262E08" w:rsidP="00890E46">
      <w:pPr>
        <w:pStyle w:val="ListParagraph"/>
        <w:rPr>
          <w:rFonts w:ascii="Arial Narrow" w:hAnsi="Arial Narrow"/>
          <w:b/>
          <w:u w:val="single"/>
        </w:rPr>
      </w:pPr>
      <w:r w:rsidRPr="00467740">
        <w:rPr>
          <w:rFonts w:ascii="Arial Narrow" w:hAnsi="Arial Narrow"/>
        </w:rPr>
        <w:t xml:space="preserve">  </w:t>
      </w:r>
      <w:r w:rsidR="00890E46" w:rsidRPr="00467740">
        <w:rPr>
          <w:rFonts w:ascii="Arial Narrow" w:hAnsi="Arial Narrow"/>
        </w:rPr>
        <w:t>Supplier name</w:t>
      </w:r>
    </w:p>
    <w:p w14:paraId="635E97B8" w14:textId="77777777" w:rsidR="00890E46" w:rsidRPr="00467740" w:rsidRDefault="00262E08" w:rsidP="00890E46">
      <w:pPr>
        <w:pStyle w:val="ListParagraph"/>
        <w:rPr>
          <w:rFonts w:ascii="Arial Narrow" w:hAnsi="Arial Narrow"/>
          <w:b/>
          <w:u w:val="single"/>
        </w:rPr>
      </w:pPr>
      <w:r w:rsidRPr="00467740">
        <w:rPr>
          <w:rFonts w:ascii="Arial Narrow" w:hAnsi="Arial Narrow"/>
        </w:rPr>
        <w:t xml:space="preserve">  </w:t>
      </w:r>
      <w:r w:rsidR="00890E46" w:rsidRPr="00467740">
        <w:rPr>
          <w:rFonts w:ascii="Arial Narrow" w:hAnsi="Arial Narrow"/>
        </w:rPr>
        <w:t>Delivery date</w:t>
      </w:r>
    </w:p>
    <w:p w14:paraId="3EEF6761" w14:textId="77777777" w:rsidR="00890E46" w:rsidRPr="00467740" w:rsidRDefault="00262E08" w:rsidP="00890E46">
      <w:pPr>
        <w:pStyle w:val="ListParagraph"/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  </w:t>
      </w:r>
      <w:r w:rsidR="00890E46" w:rsidRPr="00467740">
        <w:rPr>
          <w:rFonts w:ascii="Arial Narrow" w:hAnsi="Arial Narrow"/>
        </w:rPr>
        <w:t>Expected quantity</w:t>
      </w:r>
    </w:p>
    <w:p w14:paraId="015DBF8C" w14:textId="77777777" w:rsidR="00260972" w:rsidRPr="004972E2" w:rsidRDefault="00260972" w:rsidP="00260972">
      <w:pPr>
        <w:pStyle w:val="ListParagraph"/>
        <w:rPr>
          <w:rFonts w:ascii="Arial Narrow" w:hAnsi="Arial Narrow"/>
        </w:rPr>
      </w:pPr>
    </w:p>
    <w:p w14:paraId="048A0008" w14:textId="77777777" w:rsidR="00373D74" w:rsidRPr="00467740" w:rsidRDefault="00260972" w:rsidP="00373D7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lastRenderedPageBreak/>
        <w:t xml:space="preserve">Any part deliveries must be agreed in writing and a detailed schedule provided by the client and agreed by </w:t>
      </w:r>
      <w:r w:rsidR="005F3BCF">
        <w:rPr>
          <w:rFonts w:ascii="Arial Narrow" w:hAnsi="Arial Narrow"/>
        </w:rPr>
        <w:t>BPDM</w:t>
      </w:r>
      <w:r w:rsidRPr="004972E2">
        <w:rPr>
          <w:rFonts w:ascii="Arial Narrow" w:hAnsi="Arial Narrow"/>
        </w:rPr>
        <w:t xml:space="preserve">. For mailing cells up to 100,000 all items must be delivered </w:t>
      </w:r>
      <w:r w:rsidR="00373D74" w:rsidRPr="004972E2">
        <w:rPr>
          <w:rFonts w:ascii="Arial Narrow" w:hAnsi="Arial Narrow"/>
        </w:rPr>
        <w:t xml:space="preserve">in one consignment unless agreed </w:t>
      </w:r>
      <w:r w:rsidR="005F3BCF">
        <w:rPr>
          <w:rFonts w:ascii="Arial Narrow" w:hAnsi="Arial Narrow"/>
        </w:rPr>
        <w:t xml:space="preserve">otherwise by BPDM </w:t>
      </w:r>
      <w:r w:rsidR="00373D74" w:rsidRPr="004972E2">
        <w:rPr>
          <w:rFonts w:ascii="Arial Narrow" w:hAnsi="Arial Narrow"/>
        </w:rPr>
        <w:t>at l</w:t>
      </w:r>
      <w:r w:rsidR="00567FC8">
        <w:rPr>
          <w:rFonts w:ascii="Arial Narrow" w:hAnsi="Arial Narrow"/>
        </w:rPr>
        <w:t>e</w:t>
      </w:r>
      <w:r w:rsidR="00373D74" w:rsidRPr="004972E2">
        <w:rPr>
          <w:rFonts w:ascii="Arial Narrow" w:hAnsi="Arial Narrow"/>
        </w:rPr>
        <w:t>ast 72 hours in advance.</w:t>
      </w:r>
      <w:r w:rsidRPr="004972E2">
        <w:rPr>
          <w:rFonts w:ascii="Arial Narrow" w:hAnsi="Arial Narrow"/>
        </w:rPr>
        <w:t xml:space="preserve"> </w:t>
      </w:r>
      <w:r w:rsidR="00373D74" w:rsidRPr="004972E2">
        <w:rPr>
          <w:rFonts w:ascii="Arial Narrow" w:hAnsi="Arial Narrow"/>
        </w:rPr>
        <w:t xml:space="preserve">Only when the entire cell has been received and </w:t>
      </w:r>
      <w:r w:rsidR="00373D74" w:rsidRPr="00467740">
        <w:rPr>
          <w:rFonts w:ascii="Arial Narrow" w:hAnsi="Arial Narrow"/>
        </w:rPr>
        <w:t xml:space="preserve">audited against </w:t>
      </w:r>
      <w:proofErr w:type="spellStart"/>
      <w:r w:rsidR="00373D74" w:rsidRPr="00467740">
        <w:rPr>
          <w:rFonts w:ascii="Arial Narrow" w:hAnsi="Arial Narrow"/>
        </w:rPr>
        <w:t>Mailsort</w:t>
      </w:r>
      <w:proofErr w:type="spellEnd"/>
      <w:r w:rsidR="00373D74" w:rsidRPr="00467740">
        <w:rPr>
          <w:rFonts w:ascii="Arial Narrow" w:hAnsi="Arial Narrow"/>
        </w:rPr>
        <w:t xml:space="preserve"> report totals will mailing commence.</w:t>
      </w:r>
    </w:p>
    <w:p w14:paraId="3D2FDFCA" w14:textId="77777777" w:rsidR="002D5DE0" w:rsidRPr="00467740" w:rsidRDefault="002D5DE0" w:rsidP="002D5DE0">
      <w:pPr>
        <w:pStyle w:val="ListParagraph"/>
        <w:rPr>
          <w:rFonts w:ascii="Arial Narrow" w:hAnsi="Arial Narrow"/>
        </w:rPr>
      </w:pPr>
    </w:p>
    <w:p w14:paraId="70A92626" w14:textId="77777777" w:rsidR="00373D74" w:rsidRPr="00467740" w:rsidRDefault="00373D74" w:rsidP="00567FC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We will audit the first three and last three </w:t>
      </w:r>
      <w:proofErr w:type="spellStart"/>
      <w:r w:rsidRPr="00467740">
        <w:rPr>
          <w:rFonts w:ascii="Arial Narrow" w:hAnsi="Arial Narrow"/>
        </w:rPr>
        <w:t>Mailsort</w:t>
      </w:r>
      <w:proofErr w:type="spellEnd"/>
      <w:r w:rsidRPr="00467740">
        <w:rPr>
          <w:rFonts w:ascii="Arial Narrow" w:hAnsi="Arial Narrow"/>
        </w:rPr>
        <w:t xml:space="preserve"> codes </w:t>
      </w:r>
      <w:r w:rsidR="002D5DE0" w:rsidRPr="00467740">
        <w:rPr>
          <w:rFonts w:ascii="Arial Narrow" w:hAnsi="Arial Narrow"/>
        </w:rPr>
        <w:t xml:space="preserve">prior to mailing – split </w:t>
      </w:r>
      <w:proofErr w:type="spellStart"/>
      <w:r w:rsidR="002D5DE0" w:rsidRPr="00467740">
        <w:rPr>
          <w:rFonts w:ascii="Arial Narrow" w:hAnsi="Arial Narrow"/>
        </w:rPr>
        <w:t>Mailsort</w:t>
      </w:r>
      <w:proofErr w:type="spellEnd"/>
      <w:r w:rsidR="002D5DE0" w:rsidRPr="00467740">
        <w:rPr>
          <w:rFonts w:ascii="Arial Narrow" w:hAnsi="Arial Narrow"/>
        </w:rPr>
        <w:t xml:space="preserve"> codes will not be accepted. Items must be delivered in to Blue Print Direct Mail at least eight </w:t>
      </w:r>
      <w:r w:rsidR="00E12EAE" w:rsidRPr="00467740">
        <w:rPr>
          <w:rFonts w:ascii="Arial Narrow" w:hAnsi="Arial Narrow"/>
        </w:rPr>
        <w:t xml:space="preserve">working </w:t>
      </w:r>
      <w:r w:rsidR="002D5DE0" w:rsidRPr="00467740">
        <w:rPr>
          <w:rFonts w:ascii="Arial Narrow" w:hAnsi="Arial Narrow"/>
        </w:rPr>
        <w:t>hours prior to commencement of enclosing in order for them to be audited for quality and machinability.</w:t>
      </w:r>
    </w:p>
    <w:p w14:paraId="2429719F" w14:textId="77777777" w:rsidR="00D453AA" w:rsidRPr="00467740" w:rsidRDefault="00D453AA" w:rsidP="00DE4F2F">
      <w:pPr>
        <w:pStyle w:val="ListParagraph"/>
        <w:rPr>
          <w:rFonts w:ascii="Arial Narrow" w:hAnsi="Arial Narrow"/>
        </w:rPr>
      </w:pPr>
    </w:p>
    <w:p w14:paraId="64F8B74D" w14:textId="77777777" w:rsidR="00D453AA" w:rsidRPr="00467740" w:rsidRDefault="00D453AA" w:rsidP="00D453A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67740">
        <w:rPr>
          <w:rFonts w:ascii="Arial Narrow" w:hAnsi="Arial Narrow"/>
        </w:rPr>
        <w:t>All deliveries must be accompanied by a delivery note to include the following:</w:t>
      </w:r>
    </w:p>
    <w:p w14:paraId="349CFD4F" w14:textId="77777777" w:rsidR="00D453AA" w:rsidRPr="00467740" w:rsidRDefault="00D453AA" w:rsidP="00D453AA">
      <w:pPr>
        <w:ind w:left="720"/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  Booking reference</w:t>
      </w:r>
    </w:p>
    <w:p w14:paraId="05AE8E9A" w14:textId="77777777" w:rsidR="00D453AA" w:rsidRPr="00467740" w:rsidRDefault="00D453AA" w:rsidP="00D453AA">
      <w:pPr>
        <w:ind w:left="720"/>
        <w:rPr>
          <w:rFonts w:ascii="Arial Narrow" w:hAnsi="Arial Narrow"/>
        </w:rPr>
      </w:pPr>
      <w:r w:rsidRPr="00467740">
        <w:t xml:space="preserve">  </w:t>
      </w:r>
      <w:r w:rsidRPr="00467740">
        <w:rPr>
          <w:rFonts w:ascii="Arial Narrow" w:hAnsi="Arial Narrow"/>
        </w:rPr>
        <w:t>Component code/description</w:t>
      </w:r>
    </w:p>
    <w:p w14:paraId="14A167B0" w14:textId="77777777" w:rsidR="00D453AA" w:rsidRPr="00467740" w:rsidRDefault="00D453AA" w:rsidP="00D453AA">
      <w:pPr>
        <w:ind w:left="720"/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  Job title/campaign name</w:t>
      </w:r>
    </w:p>
    <w:p w14:paraId="0F139831" w14:textId="77777777" w:rsidR="00D453AA" w:rsidRPr="00467740" w:rsidRDefault="00D453AA" w:rsidP="00D453AA">
      <w:pPr>
        <w:ind w:left="720"/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  Number of boxes</w:t>
      </w:r>
    </w:p>
    <w:p w14:paraId="7DC24DB0" w14:textId="77777777" w:rsidR="00D453AA" w:rsidRPr="00467740" w:rsidRDefault="00D453AA" w:rsidP="00D453AA">
      <w:pPr>
        <w:ind w:left="720"/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  Number of pallets</w:t>
      </w:r>
    </w:p>
    <w:p w14:paraId="222B5A7E" w14:textId="13A375EE" w:rsidR="00D453AA" w:rsidRPr="00467740" w:rsidRDefault="00D453AA" w:rsidP="00D453AA">
      <w:pPr>
        <w:ind w:left="720"/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  Total quantity</w:t>
      </w:r>
    </w:p>
    <w:p w14:paraId="00EFE84F" w14:textId="2DB40A78" w:rsidR="000A25F5" w:rsidRPr="00467740" w:rsidRDefault="000A25F5" w:rsidP="000A25F5">
      <w:pPr>
        <w:ind w:firstLine="720"/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  Box Quantity</w:t>
      </w:r>
    </w:p>
    <w:p w14:paraId="743B497F" w14:textId="77777777" w:rsidR="00D453AA" w:rsidRPr="00467740" w:rsidRDefault="00D453AA" w:rsidP="00D453AA">
      <w:pPr>
        <w:ind w:left="720"/>
        <w:rPr>
          <w:rFonts w:ascii="Arial Narrow" w:hAnsi="Arial Narrow"/>
        </w:rPr>
      </w:pPr>
      <w:r w:rsidRPr="00467740">
        <w:rPr>
          <w:rFonts w:ascii="Arial Narrow" w:hAnsi="Arial Narrow"/>
        </w:rPr>
        <w:t xml:space="preserve">  Sequence numbers of items contained on each pallet delivered</w:t>
      </w:r>
    </w:p>
    <w:p w14:paraId="217F700B" w14:textId="77777777" w:rsidR="00D65CE8" w:rsidRPr="004972E2" w:rsidRDefault="00D65CE8" w:rsidP="00DE4F2F">
      <w:pPr>
        <w:rPr>
          <w:rFonts w:ascii="Arial Narrow" w:hAnsi="Arial Narrow"/>
        </w:rPr>
      </w:pPr>
    </w:p>
    <w:p w14:paraId="30FA26D8" w14:textId="77777777" w:rsidR="00D65CE8" w:rsidRPr="004972E2" w:rsidRDefault="00D65CE8" w:rsidP="00DE4F2F">
      <w:pPr>
        <w:rPr>
          <w:rFonts w:ascii="Arial Narrow" w:hAnsi="Arial Narrow"/>
        </w:rPr>
      </w:pPr>
    </w:p>
    <w:p w14:paraId="07B105F0" w14:textId="77777777" w:rsidR="00DE4F2F" w:rsidRPr="004972E2" w:rsidRDefault="00A82B7A" w:rsidP="00DE4F2F">
      <w:pPr>
        <w:rPr>
          <w:rFonts w:ascii="Arial Narrow" w:hAnsi="Arial Narrow"/>
          <w:b/>
          <w:u w:val="single"/>
        </w:rPr>
      </w:pPr>
      <w:r w:rsidRPr="004972E2">
        <w:rPr>
          <w:rFonts w:ascii="Arial Narrow" w:hAnsi="Arial Narrow"/>
          <w:b/>
          <w:u w:val="single"/>
        </w:rPr>
        <w:t xml:space="preserve">II: </w:t>
      </w:r>
      <w:r w:rsidR="007019C6" w:rsidRPr="004972E2">
        <w:rPr>
          <w:rFonts w:ascii="Arial Narrow" w:hAnsi="Arial Narrow"/>
          <w:b/>
          <w:u w:val="single"/>
        </w:rPr>
        <w:t>PALLETISED ITEMS</w:t>
      </w:r>
    </w:p>
    <w:p w14:paraId="2D3D7705" w14:textId="77777777" w:rsidR="005B5886" w:rsidRPr="004972E2" w:rsidRDefault="005B5886" w:rsidP="00DE4F2F">
      <w:pPr>
        <w:rPr>
          <w:rFonts w:ascii="Arial Narrow" w:hAnsi="Arial Narrow"/>
          <w:b/>
          <w:u w:val="single"/>
        </w:rPr>
      </w:pPr>
    </w:p>
    <w:p w14:paraId="2A0BC273" w14:textId="77777777" w:rsidR="005B5886" w:rsidRPr="004972E2" w:rsidRDefault="005B5886" w:rsidP="00DE4F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All stationery to be supplied on pallets</w:t>
      </w:r>
      <w:r w:rsidR="00567FC8">
        <w:rPr>
          <w:rFonts w:ascii="Arial Narrow" w:hAnsi="Arial Narrow"/>
        </w:rPr>
        <w:t xml:space="preserve">. If we have to restack pallets due to issues in transit the charge will be </w:t>
      </w:r>
      <w:r w:rsidRPr="004972E2">
        <w:rPr>
          <w:rFonts w:ascii="Arial Narrow" w:hAnsi="Arial Narrow"/>
        </w:rPr>
        <w:t>£30 per pallet.</w:t>
      </w:r>
    </w:p>
    <w:p w14:paraId="202F8222" w14:textId="77777777" w:rsidR="00DE4F2F" w:rsidRPr="004972E2" w:rsidRDefault="00DE4F2F" w:rsidP="00DE4F2F">
      <w:pPr>
        <w:rPr>
          <w:rFonts w:ascii="Arial Narrow" w:hAnsi="Arial Narrow"/>
        </w:rPr>
      </w:pPr>
    </w:p>
    <w:p w14:paraId="59A00959" w14:textId="77777777" w:rsidR="00DE4F2F" w:rsidRPr="004972E2" w:rsidRDefault="00DE4F2F" w:rsidP="00DE4F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Pallets should be four-way entry, 1000mm x 1200mm or 800mm x 1200mm.</w:t>
      </w:r>
    </w:p>
    <w:p w14:paraId="6B93819B" w14:textId="77777777" w:rsidR="00DE4F2F" w:rsidRPr="004972E2" w:rsidRDefault="00DE4F2F" w:rsidP="00DE4F2F">
      <w:pPr>
        <w:pStyle w:val="ListParagraph"/>
        <w:rPr>
          <w:rFonts w:ascii="Arial Narrow" w:hAnsi="Arial Narrow"/>
        </w:rPr>
      </w:pPr>
    </w:p>
    <w:p w14:paraId="14E01531" w14:textId="77777777" w:rsidR="00DE4F2F" w:rsidRPr="004972E2" w:rsidRDefault="00DE4F2F" w:rsidP="00064BF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Pallets must be of sound build quality and, along with contents, m</w:t>
      </w:r>
      <w:r w:rsidR="00064BF0" w:rsidRPr="004972E2">
        <w:rPr>
          <w:rFonts w:ascii="Arial Narrow" w:hAnsi="Arial Narrow"/>
        </w:rPr>
        <w:t>ust not e</w:t>
      </w:r>
      <w:r w:rsidR="00567FC8">
        <w:rPr>
          <w:rFonts w:ascii="Arial Narrow" w:hAnsi="Arial Narrow"/>
        </w:rPr>
        <w:t>xceed 1300mm in height and/or 15</w:t>
      </w:r>
      <w:r w:rsidR="00064BF0" w:rsidRPr="004972E2">
        <w:rPr>
          <w:rFonts w:ascii="Arial Narrow" w:hAnsi="Arial Narrow"/>
        </w:rPr>
        <w:t>00kg in weight.</w:t>
      </w:r>
    </w:p>
    <w:p w14:paraId="7399B245" w14:textId="77777777" w:rsidR="00DE4F2F" w:rsidRPr="004972E2" w:rsidRDefault="00DE4F2F" w:rsidP="00DE4F2F">
      <w:pPr>
        <w:rPr>
          <w:rFonts w:ascii="Arial Narrow" w:hAnsi="Arial Narrow"/>
          <w:b/>
          <w:u w:val="single"/>
        </w:rPr>
      </w:pPr>
    </w:p>
    <w:p w14:paraId="6A58E71E" w14:textId="77777777" w:rsidR="00DE4F2F" w:rsidRPr="004972E2" w:rsidRDefault="00DE4F2F" w:rsidP="00DE4F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Pallets must be clearly identifiable by job name or reference with pallet quantity clearly labelled.</w:t>
      </w:r>
    </w:p>
    <w:p w14:paraId="6FA75305" w14:textId="77777777" w:rsidR="00DE4F2F" w:rsidRPr="004972E2" w:rsidRDefault="00DE4F2F" w:rsidP="00DE4F2F">
      <w:pPr>
        <w:rPr>
          <w:rFonts w:ascii="Arial Narrow" w:hAnsi="Arial Narrow"/>
        </w:rPr>
      </w:pPr>
    </w:p>
    <w:p w14:paraId="0128E0F4" w14:textId="77777777" w:rsidR="00DE4F2F" w:rsidRPr="004972E2" w:rsidRDefault="00DE4F2F" w:rsidP="00DE4F2F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Pallets and their contents must be securely shrink wrapped and bound.</w:t>
      </w:r>
      <w:r w:rsidR="00064BF0" w:rsidRPr="004972E2">
        <w:rPr>
          <w:rFonts w:ascii="Arial Narrow" w:hAnsi="Arial Narrow"/>
        </w:rPr>
        <w:t xml:space="preserve"> For reasons of Health and Safety </w:t>
      </w:r>
      <w:r w:rsidR="00064BF0" w:rsidRPr="004972E2">
        <w:rPr>
          <w:rFonts w:ascii="Arial Narrow" w:hAnsi="Arial Narrow"/>
          <w:b/>
          <w:u w:val="single"/>
        </w:rPr>
        <w:t>we cannot accept goods bound with metal banding</w:t>
      </w:r>
      <w:r w:rsidR="00064BF0" w:rsidRPr="004972E2">
        <w:rPr>
          <w:rFonts w:ascii="Arial Narrow" w:hAnsi="Arial Narrow"/>
        </w:rPr>
        <w:t>.</w:t>
      </w:r>
    </w:p>
    <w:p w14:paraId="184AA71E" w14:textId="77777777" w:rsidR="00064BF0" w:rsidRPr="004972E2" w:rsidRDefault="00064BF0" w:rsidP="00064BF0">
      <w:pPr>
        <w:pStyle w:val="ListParagraph"/>
        <w:rPr>
          <w:rFonts w:ascii="Arial Narrow" w:hAnsi="Arial Narrow"/>
        </w:rPr>
      </w:pPr>
    </w:p>
    <w:p w14:paraId="02F9DF67" w14:textId="77777777" w:rsidR="005B5886" w:rsidRPr="004972E2" w:rsidRDefault="00064BF0" w:rsidP="005B588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Damaged pallets will not be accepted. We may al</w:t>
      </w:r>
      <w:r w:rsidR="005B5886" w:rsidRPr="004972E2">
        <w:rPr>
          <w:rFonts w:ascii="Arial Narrow" w:hAnsi="Arial Narrow"/>
        </w:rPr>
        <w:t xml:space="preserve">so reject damp or dirty pallets and </w:t>
      </w:r>
      <w:r w:rsidR="00AE32A6" w:rsidRPr="004972E2">
        <w:rPr>
          <w:rFonts w:ascii="Arial Narrow" w:hAnsi="Arial Narrow"/>
        </w:rPr>
        <w:t>palletised items</w:t>
      </w:r>
      <w:r w:rsidR="005B5886" w:rsidRPr="004972E2">
        <w:rPr>
          <w:rFonts w:ascii="Arial Narrow" w:hAnsi="Arial Narrow"/>
        </w:rPr>
        <w:t xml:space="preserve"> delivered at times contrary to agreed schedule.</w:t>
      </w:r>
    </w:p>
    <w:p w14:paraId="46FC258E" w14:textId="77777777" w:rsidR="005B5886" w:rsidRPr="004972E2" w:rsidRDefault="005B5886" w:rsidP="005B5886">
      <w:pPr>
        <w:pStyle w:val="ListParagraph"/>
        <w:rPr>
          <w:rFonts w:ascii="Arial Narrow" w:hAnsi="Arial Narrow"/>
        </w:rPr>
      </w:pPr>
    </w:p>
    <w:p w14:paraId="5239A472" w14:textId="77777777" w:rsidR="005B5886" w:rsidRPr="004972E2" w:rsidRDefault="005B5886" w:rsidP="005B588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Only one version of any component per pallet</w:t>
      </w:r>
      <w:r w:rsidR="00567FC8">
        <w:rPr>
          <w:rFonts w:ascii="Arial Narrow" w:hAnsi="Arial Narrow"/>
        </w:rPr>
        <w:t>, unless by prior arrangement.</w:t>
      </w:r>
    </w:p>
    <w:p w14:paraId="08669923" w14:textId="77777777" w:rsidR="009C2776" w:rsidRPr="004972E2" w:rsidRDefault="009C2776" w:rsidP="009C2776">
      <w:pPr>
        <w:pStyle w:val="ListParagraph"/>
        <w:rPr>
          <w:rFonts w:ascii="Arial Narrow" w:hAnsi="Arial Narrow"/>
        </w:rPr>
      </w:pPr>
    </w:p>
    <w:p w14:paraId="630D8085" w14:textId="77777777" w:rsidR="009C2776" w:rsidRPr="004972E2" w:rsidRDefault="00615371" w:rsidP="00D453AA">
      <w:pPr>
        <w:pStyle w:val="ListParagraph"/>
        <w:rPr>
          <w:rFonts w:ascii="Arial Narrow" w:hAnsi="Arial Narrow"/>
        </w:rPr>
      </w:pPr>
      <w:r>
        <w:rPr>
          <w:rFonts w:ascii="Arial Narrow" w:hAnsi="Arial Narrow"/>
          <w:b/>
        </w:rPr>
        <w:t>Please refer to</w:t>
      </w:r>
      <w:r w:rsidR="009C2776" w:rsidRPr="004972E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Section V: ‘</w:t>
      </w:r>
      <w:r w:rsidR="009C2776" w:rsidRPr="004972E2">
        <w:rPr>
          <w:rFonts w:ascii="Arial Narrow" w:hAnsi="Arial Narrow"/>
          <w:b/>
        </w:rPr>
        <w:t>CON</w:t>
      </w:r>
      <w:r>
        <w:rPr>
          <w:rFonts w:ascii="Arial Narrow" w:hAnsi="Arial Narrow"/>
          <w:b/>
        </w:rPr>
        <w:t>TINUOUS STATIONERY REELS’</w:t>
      </w:r>
      <w:r w:rsidR="009C2776" w:rsidRPr="004972E2">
        <w:rPr>
          <w:rFonts w:ascii="Arial Narrow" w:hAnsi="Arial Narrow"/>
          <w:b/>
        </w:rPr>
        <w:t xml:space="preserve"> on page 3 for reel-specific pallet delivery instructions</w:t>
      </w:r>
      <w:r w:rsidR="009C2776" w:rsidRPr="004972E2">
        <w:rPr>
          <w:rFonts w:ascii="Arial Narrow" w:hAnsi="Arial Narrow"/>
        </w:rPr>
        <w:t>.</w:t>
      </w:r>
    </w:p>
    <w:p w14:paraId="18085FFC" w14:textId="77777777" w:rsidR="00D65CE8" w:rsidRPr="004972E2" w:rsidRDefault="00D65CE8" w:rsidP="002D5DE0">
      <w:pPr>
        <w:rPr>
          <w:rFonts w:ascii="Arial Narrow" w:hAnsi="Arial Narrow"/>
          <w:b/>
          <w:u w:val="single"/>
        </w:rPr>
      </w:pPr>
    </w:p>
    <w:p w14:paraId="14570F15" w14:textId="77777777" w:rsidR="00D65CE8" w:rsidRPr="004972E2" w:rsidRDefault="00D65CE8" w:rsidP="002D5DE0">
      <w:pPr>
        <w:rPr>
          <w:rFonts w:ascii="Arial Narrow" w:hAnsi="Arial Narrow"/>
          <w:b/>
          <w:u w:val="single"/>
        </w:rPr>
      </w:pPr>
    </w:p>
    <w:p w14:paraId="4ADB03F2" w14:textId="77777777" w:rsidR="000A25F5" w:rsidRDefault="000A25F5" w:rsidP="002D5DE0">
      <w:pPr>
        <w:rPr>
          <w:rFonts w:ascii="Arial Narrow" w:hAnsi="Arial Narrow"/>
          <w:b/>
          <w:u w:val="single"/>
        </w:rPr>
      </w:pPr>
    </w:p>
    <w:p w14:paraId="7CBA87EB" w14:textId="77777777" w:rsidR="000A25F5" w:rsidRDefault="000A25F5" w:rsidP="002D5DE0">
      <w:pPr>
        <w:rPr>
          <w:rFonts w:ascii="Arial Narrow" w:hAnsi="Arial Narrow"/>
          <w:b/>
          <w:u w:val="single"/>
        </w:rPr>
      </w:pPr>
    </w:p>
    <w:p w14:paraId="6AEA4582" w14:textId="4F3343BD" w:rsidR="002D5DE0" w:rsidRPr="004972E2" w:rsidRDefault="00A82B7A" w:rsidP="002D5DE0">
      <w:pPr>
        <w:rPr>
          <w:rFonts w:ascii="Arial Narrow" w:hAnsi="Arial Narrow"/>
          <w:b/>
          <w:u w:val="single"/>
        </w:rPr>
      </w:pPr>
      <w:r w:rsidRPr="004972E2">
        <w:rPr>
          <w:rFonts w:ascii="Arial Narrow" w:hAnsi="Arial Narrow"/>
          <w:b/>
          <w:u w:val="single"/>
        </w:rPr>
        <w:lastRenderedPageBreak/>
        <w:t xml:space="preserve">III: </w:t>
      </w:r>
      <w:r w:rsidR="005B5886" w:rsidRPr="004972E2">
        <w:rPr>
          <w:rFonts w:ascii="Arial Narrow" w:hAnsi="Arial Narrow"/>
          <w:b/>
          <w:u w:val="single"/>
        </w:rPr>
        <w:t xml:space="preserve">STATIONERY </w:t>
      </w:r>
      <w:r w:rsidR="002D5DE0" w:rsidRPr="004972E2">
        <w:rPr>
          <w:rFonts w:ascii="Arial Narrow" w:hAnsi="Arial Narrow"/>
          <w:b/>
          <w:u w:val="single"/>
        </w:rPr>
        <w:t>LABELLING AND PRESENTATION</w:t>
      </w:r>
    </w:p>
    <w:p w14:paraId="387984DD" w14:textId="77777777" w:rsidR="00A46FEA" w:rsidRPr="004972E2" w:rsidRDefault="00A46FEA" w:rsidP="002D5DE0">
      <w:pPr>
        <w:rPr>
          <w:rFonts w:ascii="Arial Narrow" w:hAnsi="Arial Narrow"/>
          <w:b/>
          <w:u w:val="single"/>
        </w:rPr>
      </w:pPr>
    </w:p>
    <w:p w14:paraId="28EAD6D9" w14:textId="77777777" w:rsidR="00A46FEA" w:rsidRPr="004972E2" w:rsidRDefault="00A46FEA" w:rsidP="00A46FE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All items must be boxed. Maximum box weight not to exceed 11kgs.</w:t>
      </w:r>
    </w:p>
    <w:p w14:paraId="5440FE06" w14:textId="77777777" w:rsidR="00A46FEA" w:rsidRPr="004972E2" w:rsidRDefault="00A46FEA" w:rsidP="00A46FEA">
      <w:pPr>
        <w:pStyle w:val="ListParagraph"/>
        <w:rPr>
          <w:rFonts w:ascii="Arial Narrow" w:hAnsi="Arial Narrow"/>
        </w:rPr>
      </w:pPr>
    </w:p>
    <w:p w14:paraId="5C5E190D" w14:textId="77777777" w:rsidR="00A46FEA" w:rsidRPr="004972E2" w:rsidRDefault="00A46FEA" w:rsidP="00A46FE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All boxes are to be clearly labelled with job name or reference and quantity.</w:t>
      </w:r>
    </w:p>
    <w:p w14:paraId="20F3DEA4" w14:textId="77777777" w:rsidR="00A46FEA" w:rsidRPr="004972E2" w:rsidRDefault="00A46FEA" w:rsidP="00A46FEA">
      <w:pPr>
        <w:pStyle w:val="ListParagraph"/>
        <w:rPr>
          <w:rFonts w:ascii="Arial Narrow" w:hAnsi="Arial Narrow"/>
        </w:rPr>
      </w:pPr>
    </w:p>
    <w:p w14:paraId="46B10807" w14:textId="77777777" w:rsidR="00A46FEA" w:rsidRPr="004972E2" w:rsidRDefault="00A46FEA" w:rsidP="00A46FE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Goods will be rejected if they are damaged, damp or dirty.</w:t>
      </w:r>
    </w:p>
    <w:p w14:paraId="108DD534" w14:textId="77777777" w:rsidR="005B5886" w:rsidRPr="00467740" w:rsidRDefault="005B5886" w:rsidP="005B5886">
      <w:pPr>
        <w:pStyle w:val="ListParagraph"/>
        <w:rPr>
          <w:rFonts w:ascii="Arial Narrow" w:hAnsi="Arial Narrow"/>
        </w:rPr>
      </w:pPr>
    </w:p>
    <w:p w14:paraId="2C38EB82" w14:textId="77777777" w:rsidR="00D453AA" w:rsidRPr="00467740" w:rsidRDefault="005B5886" w:rsidP="00D453A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67740">
        <w:rPr>
          <w:rFonts w:ascii="Arial Narrow" w:hAnsi="Arial Narrow"/>
        </w:rPr>
        <w:t>Items should be supplied in a uniform direction. If this is not possible we will accept turned items provided that the height of each turned bundle is no less than 100mm.</w:t>
      </w:r>
    </w:p>
    <w:p w14:paraId="1EAF95DF" w14:textId="77777777" w:rsidR="00D453AA" w:rsidRPr="004972E2" w:rsidRDefault="00D453AA" w:rsidP="00D453AA">
      <w:pPr>
        <w:pStyle w:val="ListParagraph"/>
        <w:rPr>
          <w:rFonts w:ascii="Arial Narrow" w:hAnsi="Arial Narrow"/>
        </w:rPr>
      </w:pPr>
    </w:p>
    <w:p w14:paraId="511555F7" w14:textId="77777777" w:rsidR="00D453AA" w:rsidRPr="004972E2" w:rsidRDefault="00D453AA" w:rsidP="00D453A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Each bundle to contain a uniform number of copies.</w:t>
      </w:r>
    </w:p>
    <w:p w14:paraId="3A8FC949" w14:textId="77777777" w:rsidR="00D453AA" w:rsidRPr="004972E2" w:rsidRDefault="00D453AA" w:rsidP="00D453AA">
      <w:pPr>
        <w:pStyle w:val="ListParagraph"/>
        <w:rPr>
          <w:rFonts w:ascii="Arial Narrow" w:hAnsi="Arial Narrow"/>
        </w:rPr>
      </w:pPr>
    </w:p>
    <w:p w14:paraId="3929C638" w14:textId="77777777" w:rsidR="00262E08" w:rsidRDefault="00262E08" w:rsidP="00D453AA">
      <w:pPr>
        <w:pStyle w:val="ListParagraph"/>
      </w:pPr>
    </w:p>
    <w:p w14:paraId="12A61DE0" w14:textId="77777777" w:rsidR="00A46FEA" w:rsidRPr="004972E2" w:rsidRDefault="00A82B7A" w:rsidP="00262E08">
      <w:pPr>
        <w:rPr>
          <w:rFonts w:ascii="Arial Narrow" w:hAnsi="Arial Narrow"/>
          <w:b/>
          <w:u w:val="single"/>
        </w:rPr>
      </w:pPr>
      <w:r w:rsidRPr="004972E2">
        <w:rPr>
          <w:rFonts w:ascii="Arial Narrow" w:hAnsi="Arial Narrow"/>
          <w:b/>
          <w:u w:val="single"/>
        </w:rPr>
        <w:t xml:space="preserve">IV: </w:t>
      </w:r>
      <w:r w:rsidR="00A46FEA" w:rsidRPr="004972E2">
        <w:rPr>
          <w:rFonts w:ascii="Arial Narrow" w:hAnsi="Arial Narrow"/>
          <w:b/>
          <w:u w:val="single"/>
        </w:rPr>
        <w:t>SEQUENCED ITEMS</w:t>
      </w:r>
    </w:p>
    <w:p w14:paraId="09D4D173" w14:textId="77777777" w:rsidR="007964DB" w:rsidRPr="004972E2" w:rsidRDefault="007964DB" w:rsidP="007964DB">
      <w:pPr>
        <w:pStyle w:val="ListParagraph"/>
        <w:rPr>
          <w:rFonts w:ascii="Arial Narrow" w:hAnsi="Arial Narrow"/>
        </w:rPr>
      </w:pPr>
    </w:p>
    <w:p w14:paraId="4473EFA9" w14:textId="77777777" w:rsidR="00064BF0" w:rsidRPr="004972E2" w:rsidRDefault="00064BF0" w:rsidP="00064BF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Sequenced items to be boxed with addresses face-up and running high-to-low or low-to-high. Format to be maintained throughout the cell.</w:t>
      </w:r>
    </w:p>
    <w:p w14:paraId="2EBDF9CB" w14:textId="77777777" w:rsidR="00064BF0" w:rsidRDefault="00064BF0" w:rsidP="007964DB">
      <w:pPr>
        <w:pStyle w:val="ListParagraph"/>
      </w:pPr>
    </w:p>
    <w:p w14:paraId="49249A97" w14:textId="77777777" w:rsidR="00064BF0" w:rsidRPr="004972E2" w:rsidRDefault="00064BF0" w:rsidP="00064BF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Box contents to be sequentially numbered with first and last sequence number clearly labelled on box.</w:t>
      </w:r>
    </w:p>
    <w:p w14:paraId="1C4B7564" w14:textId="77777777" w:rsidR="00064BF0" w:rsidRPr="004972E2" w:rsidRDefault="00064BF0" w:rsidP="007964DB">
      <w:pPr>
        <w:pStyle w:val="ListParagraph"/>
        <w:rPr>
          <w:rFonts w:ascii="Arial Narrow" w:hAnsi="Arial Narrow"/>
        </w:rPr>
      </w:pPr>
    </w:p>
    <w:p w14:paraId="15E32B56" w14:textId="77777777" w:rsidR="007964DB" w:rsidRPr="004972E2" w:rsidRDefault="007964DB" w:rsidP="007964D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Boxes to be numbered, i.e. Box 1 of 10, Box 2 of 10, Box 3 of 10…….…</w:t>
      </w:r>
    </w:p>
    <w:p w14:paraId="470249F3" w14:textId="77777777" w:rsidR="00362A62" w:rsidRPr="004972E2" w:rsidRDefault="00362A62" w:rsidP="00064BF0">
      <w:pPr>
        <w:rPr>
          <w:rFonts w:ascii="Arial Narrow" w:hAnsi="Arial Narrow"/>
        </w:rPr>
      </w:pPr>
    </w:p>
    <w:p w14:paraId="3DDBC299" w14:textId="77777777" w:rsidR="00362A62" w:rsidRPr="004972E2" w:rsidRDefault="005B5886" w:rsidP="007964D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Sequenced items supplied on pallets to be</w:t>
      </w:r>
      <w:r w:rsidR="00362A62" w:rsidRPr="004972E2">
        <w:rPr>
          <w:rFonts w:ascii="Arial Narrow" w:hAnsi="Arial Narrow"/>
        </w:rPr>
        <w:t xml:space="preserve"> in </w:t>
      </w:r>
      <w:proofErr w:type="spellStart"/>
      <w:r w:rsidR="00362A62" w:rsidRPr="004972E2">
        <w:rPr>
          <w:rFonts w:ascii="Arial Narrow" w:hAnsi="Arial Narrow"/>
        </w:rPr>
        <w:t>Mailsort</w:t>
      </w:r>
      <w:proofErr w:type="spellEnd"/>
      <w:r w:rsidR="00362A62" w:rsidRPr="004972E2">
        <w:rPr>
          <w:rFonts w:ascii="Arial Narrow" w:hAnsi="Arial Narrow"/>
        </w:rPr>
        <w:t>/run sequence.</w:t>
      </w:r>
    </w:p>
    <w:p w14:paraId="32C540D3" w14:textId="77777777" w:rsidR="00362A62" w:rsidRPr="004972E2" w:rsidRDefault="00362A62" w:rsidP="00362A62">
      <w:pPr>
        <w:pStyle w:val="ListParagraph"/>
        <w:rPr>
          <w:rFonts w:ascii="Arial Narrow" w:hAnsi="Arial Narrow"/>
        </w:rPr>
      </w:pPr>
    </w:p>
    <w:p w14:paraId="54549EF1" w14:textId="77777777" w:rsidR="00362A62" w:rsidRPr="004972E2" w:rsidRDefault="005B5886" w:rsidP="007964D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 xml:space="preserve">Re-ordering of sequential items on </w:t>
      </w:r>
      <w:r w:rsidR="00362A62" w:rsidRPr="004972E2">
        <w:rPr>
          <w:rFonts w:ascii="Arial Narrow" w:hAnsi="Arial Narrow"/>
        </w:rPr>
        <w:t xml:space="preserve">pallets </w:t>
      </w:r>
      <w:r w:rsidR="00567FC8">
        <w:rPr>
          <w:rFonts w:ascii="Arial Narrow" w:hAnsi="Arial Narrow"/>
        </w:rPr>
        <w:t>will be charged at a rate of £30</w:t>
      </w:r>
      <w:r w:rsidR="00362A62" w:rsidRPr="004972E2">
        <w:rPr>
          <w:rFonts w:ascii="Arial Narrow" w:hAnsi="Arial Narrow"/>
        </w:rPr>
        <w:t xml:space="preserve"> per pallet. </w:t>
      </w:r>
    </w:p>
    <w:p w14:paraId="4D62578B" w14:textId="77777777" w:rsidR="00AF6ADB" w:rsidRPr="004972E2" w:rsidRDefault="00AF6ADB" w:rsidP="00AF6ADB">
      <w:pPr>
        <w:pStyle w:val="ListParagraph"/>
        <w:rPr>
          <w:rFonts w:ascii="Arial Narrow" w:hAnsi="Arial Narrow"/>
        </w:rPr>
      </w:pPr>
    </w:p>
    <w:p w14:paraId="50C56116" w14:textId="77777777" w:rsidR="005B5886" w:rsidRPr="004972E2" w:rsidRDefault="00AF6ADB" w:rsidP="005B5886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 xml:space="preserve">Items not supplied in </w:t>
      </w:r>
      <w:proofErr w:type="spellStart"/>
      <w:r w:rsidRPr="004972E2">
        <w:rPr>
          <w:rFonts w:ascii="Arial Narrow" w:hAnsi="Arial Narrow"/>
        </w:rPr>
        <w:t>Mailsort</w:t>
      </w:r>
      <w:proofErr w:type="spellEnd"/>
      <w:r w:rsidRPr="004972E2">
        <w:rPr>
          <w:rFonts w:ascii="Arial Narrow" w:hAnsi="Arial Narrow"/>
        </w:rPr>
        <w:t>/sequence order will be rejected. Items will have to be collected by the customer for sortation or an on-site visit arranged.</w:t>
      </w:r>
    </w:p>
    <w:p w14:paraId="3F2A70EB" w14:textId="77777777" w:rsidR="005B5886" w:rsidRPr="004972E2" w:rsidRDefault="005B5886" w:rsidP="005B5886">
      <w:pPr>
        <w:rPr>
          <w:rFonts w:ascii="Arial Narrow" w:hAnsi="Arial Narrow"/>
        </w:rPr>
      </w:pPr>
    </w:p>
    <w:p w14:paraId="5A3ABEBC" w14:textId="77777777" w:rsidR="005B5886" w:rsidRPr="004972E2" w:rsidRDefault="005B5886" w:rsidP="005B5886">
      <w:pPr>
        <w:rPr>
          <w:rFonts w:ascii="Arial Narrow" w:hAnsi="Arial Narrow"/>
        </w:rPr>
      </w:pPr>
    </w:p>
    <w:p w14:paraId="1AB42A8F" w14:textId="77777777" w:rsidR="00262E08" w:rsidRPr="004972E2" w:rsidRDefault="00A82B7A" w:rsidP="00E96FCA">
      <w:pPr>
        <w:rPr>
          <w:rFonts w:ascii="Arial Narrow" w:hAnsi="Arial Narrow"/>
          <w:b/>
          <w:u w:val="single"/>
        </w:rPr>
      </w:pPr>
      <w:r w:rsidRPr="004972E2">
        <w:rPr>
          <w:rFonts w:ascii="Arial Narrow" w:hAnsi="Arial Narrow"/>
          <w:b/>
          <w:u w:val="single"/>
        </w:rPr>
        <w:t xml:space="preserve">V: </w:t>
      </w:r>
      <w:r w:rsidR="00E96FCA" w:rsidRPr="004972E2">
        <w:rPr>
          <w:rFonts w:ascii="Arial Narrow" w:hAnsi="Arial Narrow"/>
          <w:b/>
          <w:u w:val="single"/>
        </w:rPr>
        <w:t>CONTINUOUS STATIONERY REELS</w:t>
      </w:r>
    </w:p>
    <w:p w14:paraId="0CD177E2" w14:textId="77777777" w:rsidR="004842C9" w:rsidRPr="004972E2" w:rsidRDefault="004842C9" w:rsidP="004842C9">
      <w:pPr>
        <w:rPr>
          <w:rFonts w:ascii="Arial Narrow" w:hAnsi="Arial Narrow"/>
        </w:rPr>
      </w:pPr>
    </w:p>
    <w:p w14:paraId="5AF0DAF6" w14:textId="77777777" w:rsidR="00E96FCA" w:rsidRPr="004972E2" w:rsidRDefault="00E96FCA" w:rsidP="00E96FC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All supplied reels must be fit for purpose. Reels will be rejected if they are:</w:t>
      </w:r>
    </w:p>
    <w:p w14:paraId="650D029B" w14:textId="77777777" w:rsidR="00E96FCA" w:rsidRPr="004972E2" w:rsidRDefault="00E96FCA" w:rsidP="00E96FCA">
      <w:pPr>
        <w:pStyle w:val="ListParagraph"/>
        <w:rPr>
          <w:rFonts w:ascii="Arial Narrow" w:hAnsi="Arial Narrow"/>
        </w:rPr>
      </w:pPr>
      <w:r w:rsidRPr="004972E2">
        <w:rPr>
          <w:rFonts w:ascii="Arial Narrow" w:hAnsi="Arial Narrow"/>
        </w:rPr>
        <w:t>Dirty or damp</w:t>
      </w:r>
    </w:p>
    <w:p w14:paraId="3F29DC16" w14:textId="77777777" w:rsidR="00E96FCA" w:rsidRPr="004972E2" w:rsidRDefault="00E96FCA" w:rsidP="00E96FCA">
      <w:pPr>
        <w:pStyle w:val="ListParagraph"/>
        <w:rPr>
          <w:rFonts w:ascii="Arial Narrow" w:hAnsi="Arial Narrow"/>
        </w:rPr>
      </w:pPr>
      <w:r w:rsidRPr="004972E2">
        <w:rPr>
          <w:rFonts w:ascii="Arial Narrow" w:hAnsi="Arial Narrow"/>
        </w:rPr>
        <w:t>Damaged or crushed at reel edges</w:t>
      </w:r>
    </w:p>
    <w:p w14:paraId="43ED016C" w14:textId="77777777" w:rsidR="00E96FCA" w:rsidRPr="004972E2" w:rsidRDefault="00E96FCA" w:rsidP="00E96FCA">
      <w:pPr>
        <w:pStyle w:val="ListParagraph"/>
        <w:rPr>
          <w:rFonts w:ascii="Arial Narrow" w:hAnsi="Arial Narrow"/>
        </w:rPr>
      </w:pPr>
    </w:p>
    <w:p w14:paraId="765C665F" w14:textId="77777777" w:rsidR="00E96FCA" w:rsidRPr="004972E2" w:rsidRDefault="00E96FCA" w:rsidP="00E96FCA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4972E2">
        <w:rPr>
          <w:rFonts w:ascii="Arial Narrow" w:hAnsi="Arial Narrow"/>
        </w:rPr>
        <w:t>Each reel must bear an identification label detailing the job name/reference number and reel quantity.</w:t>
      </w:r>
      <w:r w:rsidR="004842C9" w:rsidRPr="004972E2">
        <w:rPr>
          <w:rFonts w:ascii="Arial Narrow" w:hAnsi="Arial Narrow"/>
        </w:rPr>
        <w:t xml:space="preserve"> </w:t>
      </w:r>
      <w:r w:rsidR="004842C9" w:rsidRPr="004972E2">
        <w:rPr>
          <w:rFonts w:ascii="Arial Narrow" w:hAnsi="Arial Narrow"/>
          <w:b/>
        </w:rPr>
        <w:t>The quantity must reflect the total number of forms on each reel NOT the number of cut-offs.</w:t>
      </w:r>
    </w:p>
    <w:p w14:paraId="51D0380E" w14:textId="77777777" w:rsidR="00E96FCA" w:rsidRPr="004972E2" w:rsidRDefault="00E96FCA" w:rsidP="004842C9">
      <w:pPr>
        <w:rPr>
          <w:rFonts w:ascii="Arial Narrow" w:hAnsi="Arial Narrow"/>
        </w:rPr>
      </w:pPr>
    </w:p>
    <w:p w14:paraId="3C036081" w14:textId="77777777" w:rsidR="004842C9" w:rsidRPr="004972E2" w:rsidRDefault="004842C9" w:rsidP="004842C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Reels should be secured in place via triangular ch</w:t>
      </w:r>
      <w:r w:rsidR="0046541C" w:rsidRPr="004972E2">
        <w:rPr>
          <w:rFonts w:ascii="Arial Narrow" w:hAnsi="Arial Narrow"/>
        </w:rPr>
        <w:t xml:space="preserve">ocks and bound to a pallet via two </w:t>
      </w:r>
      <w:r w:rsidRPr="004972E2">
        <w:rPr>
          <w:rFonts w:ascii="Arial Narrow" w:hAnsi="Arial Narrow"/>
        </w:rPr>
        <w:t>strap</w:t>
      </w:r>
      <w:r w:rsidR="0046541C" w:rsidRPr="004972E2">
        <w:rPr>
          <w:rFonts w:ascii="Arial Narrow" w:hAnsi="Arial Narrow"/>
        </w:rPr>
        <w:t>s passed over the top of the reel, with</w:t>
      </w:r>
      <w:r w:rsidRPr="004972E2">
        <w:rPr>
          <w:rFonts w:ascii="Arial Narrow" w:hAnsi="Arial Narrow"/>
        </w:rPr>
        <w:t xml:space="preserve"> </w:t>
      </w:r>
      <w:r w:rsidR="0046541C" w:rsidRPr="004972E2">
        <w:rPr>
          <w:rFonts w:ascii="Arial Narrow" w:hAnsi="Arial Narrow"/>
        </w:rPr>
        <w:t xml:space="preserve">a third </w:t>
      </w:r>
      <w:r w:rsidRPr="004972E2">
        <w:rPr>
          <w:rFonts w:ascii="Arial Narrow" w:hAnsi="Arial Narrow"/>
        </w:rPr>
        <w:t>passing through the reel core</w:t>
      </w:r>
      <w:r w:rsidR="007A41EE">
        <w:rPr>
          <w:rFonts w:ascii="Arial Narrow" w:hAnsi="Arial Narrow"/>
        </w:rPr>
        <w:t xml:space="preserve"> (see Fig. 1 and Fig. 2 below)</w:t>
      </w:r>
      <w:r w:rsidRPr="004972E2">
        <w:rPr>
          <w:rFonts w:ascii="Arial Narrow" w:hAnsi="Arial Narrow"/>
        </w:rPr>
        <w:t>.</w:t>
      </w:r>
      <w:r w:rsidR="00DA4389" w:rsidRPr="004972E2">
        <w:rPr>
          <w:rFonts w:ascii="Arial Narrow" w:hAnsi="Arial Narrow"/>
        </w:rPr>
        <w:t xml:space="preserve"> For reasons of Health and Safety </w:t>
      </w:r>
      <w:r w:rsidR="00DA4389" w:rsidRPr="004972E2">
        <w:rPr>
          <w:rFonts w:ascii="Arial Narrow" w:hAnsi="Arial Narrow"/>
          <w:b/>
          <w:u w:val="single"/>
        </w:rPr>
        <w:t>WE CANNOT ACCEPT REELS BOUND WITH METAL BANDING.</w:t>
      </w:r>
    </w:p>
    <w:p w14:paraId="689A1286" w14:textId="77777777" w:rsidR="008666C1" w:rsidRPr="004972E2" w:rsidRDefault="008666C1" w:rsidP="008666C1">
      <w:pPr>
        <w:pStyle w:val="ListParagraph"/>
        <w:rPr>
          <w:rFonts w:ascii="Arial Narrow" w:hAnsi="Arial Narrow"/>
        </w:rPr>
      </w:pPr>
    </w:p>
    <w:p w14:paraId="79C57A77" w14:textId="77777777" w:rsidR="008666C1" w:rsidRDefault="008666C1" w:rsidP="008666C1">
      <w:pPr>
        <w:pStyle w:val="ListParagraph"/>
      </w:pPr>
      <w:r>
        <w:rPr>
          <w:noProof/>
          <w:lang w:eastAsia="en-GB"/>
        </w:rPr>
        <w:lastRenderedPageBreak/>
        <w:drawing>
          <wp:inline distT="0" distB="0" distL="0" distR="0" wp14:anchorId="7F6F4482" wp14:editId="6AA43D5D">
            <wp:extent cx="4304033" cy="166137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llets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289" cy="16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814A1" w14:textId="77777777" w:rsidR="007A41EE" w:rsidRDefault="007A41EE" w:rsidP="008666C1">
      <w:pPr>
        <w:pStyle w:val="ListParagraph"/>
      </w:pPr>
      <w:r>
        <w:t>Fig. 1                                                                Fig. 2</w:t>
      </w:r>
    </w:p>
    <w:p w14:paraId="733C1F74" w14:textId="77777777" w:rsidR="004842C9" w:rsidRDefault="004842C9" w:rsidP="004842C9">
      <w:pPr>
        <w:pStyle w:val="ListParagraph"/>
      </w:pPr>
    </w:p>
    <w:p w14:paraId="648FA378" w14:textId="77777777" w:rsidR="004842C9" w:rsidRPr="004972E2" w:rsidRDefault="004842C9" w:rsidP="004842C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All reels to be labelled with A4 labels, with job details clearly marked on the section of reel nearest the reel core</w:t>
      </w:r>
      <w:r w:rsidR="006317A3">
        <w:rPr>
          <w:rFonts w:ascii="Arial Narrow" w:hAnsi="Arial Narrow"/>
        </w:rPr>
        <w:t xml:space="preserve"> (see Fig. 3 below)</w:t>
      </w:r>
      <w:r w:rsidRPr="004972E2">
        <w:rPr>
          <w:rFonts w:ascii="Arial Narrow" w:hAnsi="Arial Narrow"/>
        </w:rPr>
        <w:t>.</w:t>
      </w:r>
    </w:p>
    <w:p w14:paraId="757F1605" w14:textId="77777777" w:rsidR="008666C1" w:rsidRDefault="008666C1" w:rsidP="008666C1">
      <w:pPr>
        <w:pStyle w:val="ListParagraph"/>
      </w:pPr>
    </w:p>
    <w:p w14:paraId="277CBF72" w14:textId="77777777" w:rsidR="008666C1" w:rsidRDefault="008666C1" w:rsidP="008666C1">
      <w:pPr>
        <w:pStyle w:val="ListParagraph"/>
      </w:pPr>
      <w:r>
        <w:rPr>
          <w:noProof/>
          <w:lang w:eastAsia="en-GB"/>
        </w:rPr>
        <w:drawing>
          <wp:inline distT="0" distB="0" distL="0" distR="0" wp14:anchorId="39D308A7" wp14:editId="6FFFCFC6">
            <wp:extent cx="1453794" cy="10947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llets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794" cy="112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352E" w14:textId="77777777" w:rsidR="007A41EE" w:rsidRDefault="007A41EE" w:rsidP="008666C1">
      <w:pPr>
        <w:pStyle w:val="ListParagraph"/>
      </w:pPr>
      <w:r>
        <w:t>Fig. 3</w:t>
      </w:r>
    </w:p>
    <w:p w14:paraId="7D0A0B76" w14:textId="77777777" w:rsidR="004842C9" w:rsidRDefault="004842C9" w:rsidP="004842C9">
      <w:pPr>
        <w:pStyle w:val="ListParagraph"/>
      </w:pPr>
    </w:p>
    <w:p w14:paraId="7BF693C0" w14:textId="02484254" w:rsidR="00774A58" w:rsidRDefault="004842C9" w:rsidP="00774A58">
      <w:r w:rsidRPr="004972E2">
        <w:rPr>
          <w:rFonts w:ascii="Arial Narrow" w:hAnsi="Arial Narrow"/>
        </w:rPr>
        <w:t xml:space="preserve">Reels to be supplied </w:t>
      </w:r>
      <w:r w:rsidR="00CC250D" w:rsidRPr="004972E2">
        <w:rPr>
          <w:rFonts w:ascii="Arial Narrow" w:hAnsi="Arial Narrow"/>
        </w:rPr>
        <w:t>with 76mm cores, with contents face-up and head-leading (the ‘head’ being the top of the sheet). 8.5 inch reels should be supplied face-up, left-leading so that the bottom of the sheet runs alongside the left-hand sprockets</w:t>
      </w:r>
      <w:r w:rsidR="00774A58">
        <w:rPr>
          <w:rFonts w:ascii="Arial Narrow" w:hAnsi="Arial Narrow"/>
        </w:rPr>
        <w:t xml:space="preserve"> </w:t>
      </w:r>
      <w:r w:rsidR="00774A58" w:rsidRPr="00774A58">
        <w:rPr>
          <w:rFonts w:ascii="Arial Narrow" w:hAnsi="Arial Narrow"/>
        </w:rPr>
        <w:t>(Continuous stationary to be provided with sprockets).</w:t>
      </w:r>
    </w:p>
    <w:p w14:paraId="0566A17C" w14:textId="3D8F33B2" w:rsidR="004842C9" w:rsidRPr="004972E2" w:rsidRDefault="00CC250D" w:rsidP="004842C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.</w:t>
      </w:r>
    </w:p>
    <w:p w14:paraId="4D4DD003" w14:textId="77777777" w:rsidR="00CC250D" w:rsidRDefault="00CC250D" w:rsidP="00CC250D">
      <w:pPr>
        <w:pStyle w:val="ListParagraph"/>
      </w:pPr>
    </w:p>
    <w:p w14:paraId="3D31E53F" w14:textId="77777777" w:rsidR="00CC250D" w:rsidRPr="004972E2" w:rsidRDefault="00CC250D" w:rsidP="004842C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Splicing and waste material within the reel must be flagged and clearly marked on the outside of the reel.</w:t>
      </w:r>
    </w:p>
    <w:p w14:paraId="3E3479C7" w14:textId="77777777" w:rsidR="00CC250D" w:rsidRPr="004972E2" w:rsidRDefault="00CC250D" w:rsidP="00CC250D">
      <w:pPr>
        <w:pStyle w:val="ListParagraph"/>
        <w:rPr>
          <w:rFonts w:ascii="Arial Narrow" w:hAnsi="Arial Narrow"/>
        </w:rPr>
      </w:pPr>
    </w:p>
    <w:p w14:paraId="7E30A39A" w14:textId="77777777" w:rsidR="0046541C" w:rsidRPr="004972E2" w:rsidRDefault="00CC250D" w:rsidP="0046541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Reels to be marked numericall</w:t>
      </w:r>
      <w:r w:rsidR="0046541C" w:rsidRPr="004972E2">
        <w:rPr>
          <w:rFonts w:ascii="Arial Narrow" w:hAnsi="Arial Narrow"/>
        </w:rPr>
        <w:t>y in production sequence order and palletised accordingly.</w:t>
      </w:r>
    </w:p>
    <w:p w14:paraId="2B0142C2" w14:textId="77777777" w:rsidR="0046541C" w:rsidRPr="004972E2" w:rsidRDefault="0046541C" w:rsidP="0046541C">
      <w:pPr>
        <w:pStyle w:val="ListParagraph"/>
        <w:rPr>
          <w:rFonts w:ascii="Arial Narrow" w:hAnsi="Arial Narrow"/>
        </w:rPr>
      </w:pPr>
    </w:p>
    <w:p w14:paraId="6A6AD109" w14:textId="77777777" w:rsidR="008666C1" w:rsidRDefault="0046541C" w:rsidP="008666C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Reels to be supplied two per pallet, with individual reel diameters not exceeding 1200mm.</w:t>
      </w:r>
    </w:p>
    <w:p w14:paraId="1EE227D4" w14:textId="77777777" w:rsidR="00615371" w:rsidRPr="00615371" w:rsidRDefault="00615371" w:rsidP="00615371">
      <w:pPr>
        <w:pStyle w:val="ListParagraph"/>
        <w:rPr>
          <w:rFonts w:ascii="Arial Narrow" w:hAnsi="Arial Narrow"/>
        </w:rPr>
      </w:pPr>
    </w:p>
    <w:p w14:paraId="651EB685" w14:textId="77777777" w:rsidR="00615371" w:rsidRPr="00615371" w:rsidRDefault="00615371" w:rsidP="00615371">
      <w:pPr>
        <w:pStyle w:val="ListParagraph"/>
        <w:rPr>
          <w:rFonts w:ascii="Arial Narrow" w:hAnsi="Arial Narrow"/>
        </w:rPr>
      </w:pPr>
      <w:r>
        <w:rPr>
          <w:rFonts w:ascii="Arial Narrow" w:hAnsi="Arial Narrow"/>
          <w:b/>
        </w:rPr>
        <w:t>Please refer to</w:t>
      </w:r>
      <w:r w:rsidRPr="00615371">
        <w:rPr>
          <w:rFonts w:ascii="Arial Narrow" w:hAnsi="Arial Narrow"/>
          <w:b/>
        </w:rPr>
        <w:t xml:space="preserve"> Section II</w:t>
      </w:r>
      <w:r>
        <w:rPr>
          <w:rFonts w:ascii="Arial Narrow" w:hAnsi="Arial Narrow"/>
          <w:b/>
        </w:rPr>
        <w:t>:</w:t>
      </w:r>
      <w:r w:rsidRPr="00615371">
        <w:rPr>
          <w:rFonts w:ascii="Arial Narrow" w:hAnsi="Arial Narrow"/>
          <w:b/>
        </w:rPr>
        <w:t xml:space="preserve"> ‘PALLETISED ITEMS’ on page 2 for general pallet delivery instructions</w:t>
      </w:r>
      <w:r w:rsidRPr="00615371">
        <w:rPr>
          <w:rFonts w:ascii="Arial Narrow" w:hAnsi="Arial Narrow"/>
        </w:rPr>
        <w:t>.</w:t>
      </w:r>
    </w:p>
    <w:p w14:paraId="664D0998" w14:textId="77777777" w:rsidR="008666C1" w:rsidRPr="004972E2" w:rsidRDefault="008666C1" w:rsidP="008666C1">
      <w:pPr>
        <w:rPr>
          <w:rFonts w:ascii="Arial Narrow" w:hAnsi="Arial Narrow"/>
        </w:rPr>
      </w:pPr>
    </w:p>
    <w:p w14:paraId="34760108" w14:textId="77777777" w:rsidR="0046541C" w:rsidRPr="004972E2" w:rsidRDefault="0046541C" w:rsidP="0046541C">
      <w:pPr>
        <w:pStyle w:val="ListParagraph"/>
        <w:rPr>
          <w:rFonts w:ascii="Arial Narrow" w:hAnsi="Arial Narrow"/>
        </w:rPr>
      </w:pPr>
    </w:p>
    <w:p w14:paraId="2E127091" w14:textId="77777777" w:rsidR="0046541C" w:rsidRPr="004972E2" w:rsidRDefault="00A82B7A" w:rsidP="00DA4389">
      <w:pPr>
        <w:rPr>
          <w:rFonts w:ascii="Arial Narrow" w:hAnsi="Arial Narrow"/>
          <w:b/>
          <w:u w:val="single"/>
        </w:rPr>
      </w:pPr>
      <w:r w:rsidRPr="004972E2">
        <w:rPr>
          <w:rFonts w:ascii="Arial Narrow" w:hAnsi="Arial Narrow"/>
          <w:b/>
          <w:u w:val="single"/>
        </w:rPr>
        <w:t xml:space="preserve">VI: </w:t>
      </w:r>
      <w:r w:rsidR="002F578F" w:rsidRPr="004972E2">
        <w:rPr>
          <w:rFonts w:ascii="Arial Narrow" w:hAnsi="Arial Narrow"/>
          <w:b/>
          <w:u w:val="single"/>
        </w:rPr>
        <w:t>FLAT SHEETS FOR LASER PERSONALISATION</w:t>
      </w:r>
      <w:r w:rsidR="00DA4389" w:rsidRPr="004972E2">
        <w:rPr>
          <w:rFonts w:ascii="Arial Narrow" w:hAnsi="Arial Narrow"/>
          <w:b/>
          <w:u w:val="single"/>
        </w:rPr>
        <w:t xml:space="preserve"> </w:t>
      </w:r>
    </w:p>
    <w:p w14:paraId="14752A4B" w14:textId="77777777" w:rsidR="00DA4389" w:rsidRPr="004972E2" w:rsidRDefault="00DA4389" w:rsidP="00DA4389">
      <w:pPr>
        <w:rPr>
          <w:rFonts w:ascii="Arial Narrow" w:hAnsi="Arial Narrow"/>
          <w:b/>
          <w:u w:val="single"/>
        </w:rPr>
      </w:pPr>
    </w:p>
    <w:p w14:paraId="6DE43AE3" w14:textId="77777777" w:rsidR="00376AA3" w:rsidRDefault="00DA4389" w:rsidP="008C288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All supplied sheets must be fit for purpose.</w:t>
      </w:r>
    </w:p>
    <w:p w14:paraId="67B406C8" w14:textId="77777777" w:rsidR="00376AA3" w:rsidRDefault="00376AA3" w:rsidP="00376AA3">
      <w:pPr>
        <w:pStyle w:val="ListParagraph"/>
        <w:rPr>
          <w:rFonts w:ascii="Arial Narrow" w:hAnsi="Arial Narrow"/>
        </w:rPr>
      </w:pPr>
    </w:p>
    <w:p w14:paraId="00750B4A" w14:textId="77777777" w:rsidR="00376AA3" w:rsidRDefault="008C288D" w:rsidP="008C288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Pre-printed sheets must be supplied the same way</w:t>
      </w:r>
      <w:r w:rsidR="00376AA3">
        <w:rPr>
          <w:rFonts w:ascii="Arial Narrow" w:hAnsi="Arial Narrow"/>
        </w:rPr>
        <w:t xml:space="preserve"> up and in a uniform direction.</w:t>
      </w:r>
    </w:p>
    <w:p w14:paraId="253EC730" w14:textId="77777777" w:rsidR="00376AA3" w:rsidRDefault="00376AA3" w:rsidP="00376AA3">
      <w:pPr>
        <w:pStyle w:val="ListParagraph"/>
        <w:rPr>
          <w:rFonts w:ascii="Arial Narrow" w:hAnsi="Arial Narrow"/>
        </w:rPr>
      </w:pPr>
    </w:p>
    <w:p w14:paraId="746C43D8" w14:textId="77777777" w:rsidR="00DA4389" w:rsidRPr="008C288D" w:rsidRDefault="00D000B1" w:rsidP="00376AA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8C288D">
        <w:rPr>
          <w:rFonts w:ascii="Arial Narrow" w:hAnsi="Arial Narrow"/>
        </w:rPr>
        <w:t>Sheets will be rejected if they</w:t>
      </w:r>
      <w:r w:rsidR="00DA4389" w:rsidRPr="008C288D">
        <w:rPr>
          <w:rFonts w:ascii="Arial Narrow" w:hAnsi="Arial Narrow"/>
        </w:rPr>
        <w:t>:</w:t>
      </w:r>
    </w:p>
    <w:p w14:paraId="78739EC7" w14:textId="77777777" w:rsidR="00DA4389" w:rsidRPr="004972E2" w:rsidRDefault="00376AA3" w:rsidP="00DA4389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  <w:r w:rsidR="00DA4389" w:rsidRPr="004972E2">
        <w:rPr>
          <w:rFonts w:ascii="Arial Narrow" w:hAnsi="Arial Narrow"/>
        </w:rPr>
        <w:t>Are dirty or damp</w:t>
      </w:r>
    </w:p>
    <w:p w14:paraId="069F30B5" w14:textId="77777777" w:rsidR="00DA4389" w:rsidRPr="004972E2" w:rsidRDefault="00376AA3" w:rsidP="00DA4389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DA4389" w:rsidRPr="004972E2">
        <w:rPr>
          <w:rFonts w:ascii="Arial Narrow" w:hAnsi="Arial Narrow"/>
        </w:rPr>
        <w:t>Have been poorly or incorrectly finished</w:t>
      </w:r>
    </w:p>
    <w:p w14:paraId="241C3F56" w14:textId="77777777" w:rsidR="00D000B1" w:rsidRPr="004972E2" w:rsidRDefault="00376AA3" w:rsidP="00DA4389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DA4389" w:rsidRPr="004972E2">
        <w:rPr>
          <w:rFonts w:ascii="Arial Narrow" w:hAnsi="Arial Narrow"/>
        </w:rPr>
        <w:t xml:space="preserve">Are curled or crushed </w:t>
      </w:r>
    </w:p>
    <w:p w14:paraId="6AB686D4" w14:textId="51EB7975" w:rsidR="008C288D" w:rsidRDefault="00376AA3" w:rsidP="008C288D"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8C288D">
        <w:rPr>
          <w:rFonts w:ascii="Arial Narrow" w:hAnsi="Arial Narrow"/>
        </w:rPr>
        <w:t>Are setting-off</w:t>
      </w:r>
    </w:p>
    <w:p w14:paraId="519F6488" w14:textId="023E8B0D" w:rsidR="000A25F5" w:rsidRPr="00467740" w:rsidRDefault="000A25F5" w:rsidP="008C288D">
      <w:pPr>
        <w:pStyle w:val="ListParagraph"/>
        <w:rPr>
          <w:rFonts w:ascii="Arial Narrow" w:hAnsi="Arial Narrow"/>
        </w:rPr>
      </w:pPr>
      <w:r w:rsidRPr="00467740">
        <w:rPr>
          <w:rFonts w:ascii="Arial Narrow" w:hAnsi="Arial Narrow"/>
        </w:rPr>
        <w:t>Colour is not consistent throughout</w:t>
      </w:r>
    </w:p>
    <w:p w14:paraId="775F62E1" w14:textId="77777777" w:rsidR="008C288D" w:rsidRDefault="008C288D" w:rsidP="008C288D">
      <w:pPr>
        <w:pStyle w:val="ListParagraph"/>
        <w:rPr>
          <w:rFonts w:ascii="Arial Narrow" w:hAnsi="Arial Narrow"/>
        </w:rPr>
      </w:pPr>
    </w:p>
    <w:p w14:paraId="21615936" w14:textId="77777777" w:rsidR="00D000B1" w:rsidRDefault="00D000B1" w:rsidP="008C288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8C288D">
        <w:rPr>
          <w:rFonts w:ascii="Arial Narrow" w:hAnsi="Arial Narrow"/>
        </w:rPr>
        <w:t>File copies should be clearly labelled</w:t>
      </w:r>
    </w:p>
    <w:p w14:paraId="2EA82FAE" w14:textId="77777777" w:rsidR="008C288D" w:rsidRDefault="008C288D" w:rsidP="008C288D">
      <w:pPr>
        <w:rPr>
          <w:rFonts w:ascii="Arial Narrow" w:hAnsi="Arial Narrow"/>
        </w:rPr>
      </w:pPr>
    </w:p>
    <w:p w14:paraId="0539EF7F" w14:textId="77777777" w:rsidR="008C288D" w:rsidRPr="008C288D" w:rsidRDefault="00376AA3" w:rsidP="008C288D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Supplied sheets must have a minimum weight of 100gsm, unless by prior arrangement. We recommend sending paper samples in advance </w:t>
      </w:r>
      <w:r w:rsidR="005764AA">
        <w:rPr>
          <w:rFonts w:ascii="Arial Narrow" w:hAnsi="Arial Narrow"/>
        </w:rPr>
        <w:t>so</w:t>
      </w:r>
      <w:r>
        <w:rPr>
          <w:rFonts w:ascii="Arial Narrow" w:hAnsi="Arial Narrow"/>
        </w:rPr>
        <w:t xml:space="preserve"> we can assess their suitability for overprinting.</w:t>
      </w:r>
    </w:p>
    <w:p w14:paraId="1AA580FA" w14:textId="77777777" w:rsidR="008C288D" w:rsidRDefault="008C288D" w:rsidP="008C288D">
      <w:pPr>
        <w:rPr>
          <w:rFonts w:ascii="Arial Narrow" w:hAnsi="Arial Narrow"/>
        </w:rPr>
      </w:pPr>
    </w:p>
    <w:p w14:paraId="5A51C63E" w14:textId="77777777" w:rsidR="000D7522" w:rsidRDefault="005764AA" w:rsidP="005764A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To ensure maximum efficiency, stock for lasering must not be supplied as single sheets. For example, A5 cards should be supplied 4-up on A3 (or SRA3 if they have a bleed margin)</w:t>
      </w:r>
    </w:p>
    <w:p w14:paraId="0E2F270C" w14:textId="77777777" w:rsidR="000D7522" w:rsidRPr="000D7522" w:rsidRDefault="000D7522" w:rsidP="000D7522">
      <w:pPr>
        <w:pStyle w:val="ListParagraph"/>
        <w:rPr>
          <w:rFonts w:ascii="Arial Narrow" w:hAnsi="Arial Narrow"/>
        </w:rPr>
      </w:pPr>
    </w:p>
    <w:p w14:paraId="41F9A7C3" w14:textId="77777777" w:rsidR="005764AA" w:rsidRPr="005764AA" w:rsidRDefault="000D7522" w:rsidP="005764A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Items intended for offline ink-jetting, such as one-piece mailers and postcards</w:t>
      </w:r>
      <w:r w:rsidR="00AE714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should be supplied on porous or uncoated stock. We use quick-drying</w:t>
      </w:r>
      <w:r w:rsidR="00AE714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non-solvent</w:t>
      </w:r>
      <w:r w:rsidR="00AE7149">
        <w:rPr>
          <w:rFonts w:ascii="Arial Narrow" w:hAnsi="Arial Narrow"/>
        </w:rPr>
        <w:t xml:space="preserve"> inks which will not dry on porous or coated material. This will only become apparent once the job starts to run. If in doubt, please contact BPDM on 01905 621118.</w:t>
      </w:r>
    </w:p>
    <w:p w14:paraId="21A5CAB8" w14:textId="77777777" w:rsidR="00D000B1" w:rsidRPr="004972E2" w:rsidRDefault="00D000B1" w:rsidP="00D000B1">
      <w:pPr>
        <w:rPr>
          <w:rFonts w:ascii="Arial Narrow" w:hAnsi="Arial Narrow"/>
        </w:rPr>
      </w:pPr>
    </w:p>
    <w:p w14:paraId="705EB761" w14:textId="77777777" w:rsidR="005764AA" w:rsidRDefault="005764AA" w:rsidP="00D000B1">
      <w:pPr>
        <w:rPr>
          <w:rFonts w:ascii="Arial Narrow" w:hAnsi="Arial Narrow"/>
          <w:b/>
          <w:u w:val="single"/>
        </w:rPr>
      </w:pPr>
    </w:p>
    <w:p w14:paraId="7CADE977" w14:textId="77777777" w:rsidR="00E2033A" w:rsidRDefault="00E2033A" w:rsidP="00D000B1">
      <w:pPr>
        <w:rPr>
          <w:rFonts w:ascii="Arial Narrow" w:hAnsi="Arial Narrow"/>
          <w:b/>
          <w:u w:val="single"/>
        </w:rPr>
      </w:pPr>
    </w:p>
    <w:p w14:paraId="36E2635B" w14:textId="77777777" w:rsidR="00DA4389" w:rsidRPr="004972E2" w:rsidRDefault="00D000B1" w:rsidP="00D000B1">
      <w:pPr>
        <w:rPr>
          <w:rFonts w:ascii="Arial Narrow" w:hAnsi="Arial Narrow"/>
          <w:b/>
          <w:u w:val="single"/>
        </w:rPr>
      </w:pPr>
      <w:r w:rsidRPr="004972E2">
        <w:rPr>
          <w:rFonts w:ascii="Arial Narrow" w:hAnsi="Arial Narrow"/>
          <w:b/>
          <w:u w:val="single"/>
        </w:rPr>
        <w:t>PACKAGING</w:t>
      </w:r>
      <w:r w:rsidR="00DA4389" w:rsidRPr="004972E2">
        <w:rPr>
          <w:rFonts w:ascii="Arial Narrow" w:hAnsi="Arial Narrow"/>
          <w:b/>
          <w:u w:val="single"/>
        </w:rPr>
        <w:t xml:space="preserve"> </w:t>
      </w:r>
    </w:p>
    <w:p w14:paraId="260A6DE8" w14:textId="77777777" w:rsidR="00262E08" w:rsidRPr="004972E2" w:rsidRDefault="00262E08" w:rsidP="002966EA">
      <w:pPr>
        <w:ind w:left="720"/>
        <w:rPr>
          <w:rFonts w:ascii="Arial Narrow" w:hAnsi="Arial Narrow"/>
        </w:rPr>
      </w:pPr>
    </w:p>
    <w:p w14:paraId="79271A92" w14:textId="77777777" w:rsidR="006F7D74" w:rsidRDefault="005B5886" w:rsidP="004972E2">
      <w:pPr>
        <w:ind w:left="720"/>
        <w:rPr>
          <w:rFonts w:ascii="Arial Narrow" w:hAnsi="Arial Narrow"/>
          <w:b/>
        </w:rPr>
      </w:pPr>
      <w:r w:rsidRPr="004972E2">
        <w:rPr>
          <w:rFonts w:ascii="Arial Narrow" w:hAnsi="Arial Narrow"/>
          <w:b/>
        </w:rPr>
        <w:t xml:space="preserve">Please </w:t>
      </w:r>
      <w:r w:rsidR="009C2776" w:rsidRPr="004972E2">
        <w:rPr>
          <w:rFonts w:ascii="Arial Narrow" w:hAnsi="Arial Narrow"/>
          <w:b/>
        </w:rPr>
        <w:t>refer to</w:t>
      </w:r>
      <w:r w:rsidRPr="004972E2">
        <w:rPr>
          <w:rFonts w:ascii="Arial Narrow" w:hAnsi="Arial Narrow"/>
          <w:b/>
        </w:rPr>
        <w:t xml:space="preserve"> </w:t>
      </w:r>
      <w:r w:rsidR="00615371">
        <w:rPr>
          <w:rFonts w:ascii="Arial Narrow" w:hAnsi="Arial Narrow"/>
          <w:b/>
        </w:rPr>
        <w:t>Section II: ‘</w:t>
      </w:r>
      <w:r w:rsidRPr="004972E2">
        <w:rPr>
          <w:rFonts w:ascii="Arial Narrow" w:hAnsi="Arial Narrow"/>
          <w:b/>
        </w:rPr>
        <w:t>PALLETISED GOODS</w:t>
      </w:r>
      <w:r w:rsidR="00615371">
        <w:rPr>
          <w:rFonts w:ascii="Arial Narrow" w:hAnsi="Arial Narrow"/>
          <w:b/>
        </w:rPr>
        <w:t>’</w:t>
      </w:r>
      <w:r w:rsidRPr="004972E2">
        <w:rPr>
          <w:rFonts w:ascii="Arial Narrow" w:hAnsi="Arial Narrow"/>
          <w:b/>
        </w:rPr>
        <w:t xml:space="preserve"> and </w:t>
      </w:r>
      <w:r w:rsidR="00615371">
        <w:rPr>
          <w:rFonts w:ascii="Arial Narrow" w:hAnsi="Arial Narrow"/>
          <w:b/>
        </w:rPr>
        <w:t>Section III: ‘</w:t>
      </w:r>
      <w:r w:rsidRPr="004972E2">
        <w:rPr>
          <w:rFonts w:ascii="Arial Narrow" w:hAnsi="Arial Narrow"/>
          <w:b/>
        </w:rPr>
        <w:t>STATIONERY LABELLING AND PRESENTATION</w:t>
      </w:r>
      <w:r w:rsidR="00615371">
        <w:rPr>
          <w:rFonts w:ascii="Arial Narrow" w:hAnsi="Arial Narrow"/>
          <w:b/>
        </w:rPr>
        <w:t>’, both</w:t>
      </w:r>
      <w:r w:rsidRPr="004972E2">
        <w:rPr>
          <w:rFonts w:ascii="Arial Narrow" w:hAnsi="Arial Narrow"/>
          <w:b/>
        </w:rPr>
        <w:t xml:space="preserve"> on page 2.</w:t>
      </w:r>
    </w:p>
    <w:p w14:paraId="6C334334" w14:textId="77777777" w:rsidR="00992659" w:rsidRDefault="00992659" w:rsidP="00992659">
      <w:pPr>
        <w:rPr>
          <w:rFonts w:ascii="Arial Narrow" w:hAnsi="Arial Narrow"/>
          <w:b/>
        </w:rPr>
      </w:pPr>
    </w:p>
    <w:p w14:paraId="05A61EF3" w14:textId="77777777" w:rsidR="00992659" w:rsidRDefault="00992659" w:rsidP="00992659">
      <w:pPr>
        <w:rPr>
          <w:rFonts w:ascii="Arial Narrow" w:hAnsi="Arial Narrow"/>
          <w:b/>
          <w:u w:val="single"/>
        </w:rPr>
      </w:pPr>
    </w:p>
    <w:p w14:paraId="50FE09E6" w14:textId="77777777" w:rsidR="00992659" w:rsidRDefault="00992659" w:rsidP="00992659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VII: </w:t>
      </w:r>
      <w:r w:rsidRPr="00992659">
        <w:rPr>
          <w:rFonts w:ascii="Arial Narrow" w:hAnsi="Arial Narrow"/>
          <w:b/>
          <w:u w:val="single"/>
        </w:rPr>
        <w:t>ENVELOPES</w:t>
      </w:r>
    </w:p>
    <w:p w14:paraId="3CCE8A2E" w14:textId="77777777" w:rsidR="00992659" w:rsidRDefault="00992659" w:rsidP="00992659">
      <w:pPr>
        <w:rPr>
          <w:rFonts w:ascii="Arial Narrow" w:hAnsi="Arial Narrow"/>
          <w:b/>
          <w:u w:val="single"/>
        </w:rPr>
      </w:pPr>
    </w:p>
    <w:p w14:paraId="5A97E771" w14:textId="77777777" w:rsidR="00992659" w:rsidRDefault="00992659" w:rsidP="00992659">
      <w:pPr>
        <w:rPr>
          <w:rFonts w:ascii="Arial Narrow" w:hAnsi="Arial Narrow"/>
        </w:rPr>
      </w:pPr>
      <w:r w:rsidRPr="00992659">
        <w:rPr>
          <w:rFonts w:ascii="Arial Narrow" w:hAnsi="Arial Narrow"/>
        </w:rPr>
        <w:t>The following specification applies to both envelopes and their contents when intended for mechanical enclosure</w:t>
      </w:r>
      <w:r>
        <w:rPr>
          <w:rFonts w:ascii="Arial Narrow" w:hAnsi="Arial Narrow"/>
        </w:rPr>
        <w:t>:</w:t>
      </w:r>
    </w:p>
    <w:p w14:paraId="1096C700" w14:textId="77777777" w:rsidR="00992659" w:rsidRDefault="00992659" w:rsidP="00992659">
      <w:pPr>
        <w:rPr>
          <w:rFonts w:ascii="Arial Narrow" w:hAnsi="Arial Narrow"/>
        </w:rPr>
      </w:pPr>
    </w:p>
    <w:p w14:paraId="035D0287" w14:textId="77777777" w:rsidR="00E2033A" w:rsidRPr="00E2033A" w:rsidRDefault="00E2033A" w:rsidP="00E2033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All envelopes should be supplied boxed with </w:t>
      </w:r>
      <w:r w:rsidRPr="00E2033A">
        <w:rPr>
          <w:rFonts w:ascii="Arial Narrow" w:hAnsi="Arial Narrow"/>
          <w:b/>
          <w:u w:val="single"/>
        </w:rPr>
        <w:t>flaps down</w:t>
      </w:r>
      <w:r>
        <w:rPr>
          <w:rFonts w:ascii="Arial Narrow" w:hAnsi="Arial Narrow"/>
          <w:b/>
          <w:u w:val="single"/>
        </w:rPr>
        <w:t>.</w:t>
      </w:r>
      <w:r w:rsidRPr="00E2033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They should</w:t>
      </w:r>
      <w:r w:rsidRPr="00E2033A">
        <w:rPr>
          <w:rFonts w:ascii="Arial Narrow" w:hAnsi="Arial Narrow"/>
        </w:rPr>
        <w:t xml:space="preserve"> be the same way up and facing in a uniform direction</w:t>
      </w:r>
      <w:r>
        <w:rPr>
          <w:rFonts w:ascii="Arial Narrow" w:hAnsi="Arial Narrow"/>
        </w:rPr>
        <w:t>.</w:t>
      </w:r>
    </w:p>
    <w:p w14:paraId="22369903" w14:textId="77777777" w:rsidR="00E2033A" w:rsidRDefault="00E2033A" w:rsidP="00E2033A">
      <w:pPr>
        <w:rPr>
          <w:rFonts w:ascii="Arial Narrow" w:hAnsi="Arial Narrow"/>
        </w:rPr>
      </w:pPr>
    </w:p>
    <w:p w14:paraId="2398C2C3" w14:textId="77777777" w:rsidR="00E2033A" w:rsidRDefault="00E2033A" w:rsidP="00E2033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Envelopes intended for machine enclosure should be gummed. ‘Peal &amp; Seal’ or similar envelopes will not be accepted.</w:t>
      </w:r>
    </w:p>
    <w:p w14:paraId="36746EEF" w14:textId="77777777" w:rsidR="00E2033A" w:rsidRPr="00E2033A" w:rsidRDefault="00E2033A" w:rsidP="00E2033A">
      <w:pPr>
        <w:pStyle w:val="ListParagraph"/>
        <w:rPr>
          <w:rFonts w:ascii="Arial Narrow" w:hAnsi="Arial Narrow"/>
        </w:rPr>
      </w:pPr>
    </w:p>
    <w:p w14:paraId="2BD0943A" w14:textId="77777777" w:rsidR="00E2033A" w:rsidRPr="00E2033A" w:rsidRDefault="00E2033A" w:rsidP="00E2033A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Envelope flap glue strips should be at least 10mm in depth and should start and finish within 25mm of the envelope edges in order to meet CBC / OCR regulations. For this reason we would recommend supplying envelopes with a straight flap and outside seams.</w:t>
      </w:r>
    </w:p>
    <w:p w14:paraId="7BD340E5" w14:textId="77777777" w:rsidR="00E2033A" w:rsidRPr="00E2033A" w:rsidRDefault="00E2033A" w:rsidP="00E2033A">
      <w:pPr>
        <w:rPr>
          <w:rFonts w:ascii="Arial Narrow" w:hAnsi="Arial Narrow"/>
        </w:rPr>
      </w:pPr>
    </w:p>
    <w:p w14:paraId="726D8A7F" w14:textId="77777777" w:rsidR="00992659" w:rsidRDefault="006440AE" w:rsidP="0099265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There must be a 7mm gap between the enclosed item and the envelope edge on both left and right-hand sides. (see </w:t>
      </w:r>
      <w:r w:rsidRPr="007C3A39">
        <w:rPr>
          <w:rFonts w:ascii="Arial Narrow" w:hAnsi="Arial Narrow"/>
          <w:b/>
        </w:rPr>
        <w:t>Fig. 1</w:t>
      </w:r>
      <w:r w:rsidR="007C3A39">
        <w:rPr>
          <w:rFonts w:ascii="Arial Narrow" w:hAnsi="Arial Narrow"/>
        </w:rPr>
        <w:t xml:space="preserve"> overleaf</w:t>
      </w:r>
      <w:r>
        <w:rPr>
          <w:rFonts w:ascii="Arial Narrow" w:hAnsi="Arial Narrow"/>
        </w:rPr>
        <w:t>)</w:t>
      </w:r>
    </w:p>
    <w:p w14:paraId="6F672D55" w14:textId="77777777" w:rsidR="006440AE" w:rsidRDefault="006440AE" w:rsidP="006440AE">
      <w:pPr>
        <w:rPr>
          <w:rFonts w:ascii="Arial Narrow" w:hAnsi="Arial Narrow"/>
        </w:rPr>
      </w:pPr>
    </w:p>
    <w:p w14:paraId="6443182D" w14:textId="77777777" w:rsidR="00A26940" w:rsidRDefault="006440AE" w:rsidP="006440A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There must be a 10mm gap between the top edge of the enclosed item and the flap edge of the envelope. (see </w:t>
      </w:r>
      <w:r w:rsidRPr="007C3A39">
        <w:rPr>
          <w:rFonts w:ascii="Arial Narrow" w:hAnsi="Arial Narrow"/>
          <w:b/>
        </w:rPr>
        <w:t>Fig. 2</w:t>
      </w:r>
      <w:r w:rsidR="007C3A39">
        <w:rPr>
          <w:rFonts w:ascii="Arial Narrow" w:hAnsi="Arial Narrow"/>
        </w:rPr>
        <w:t xml:space="preserve"> overleaf</w:t>
      </w:r>
      <w:r>
        <w:rPr>
          <w:rFonts w:ascii="Arial Narrow" w:hAnsi="Arial Narrow"/>
        </w:rPr>
        <w:t>)</w:t>
      </w:r>
    </w:p>
    <w:p w14:paraId="7D0371C0" w14:textId="77777777" w:rsidR="00A26940" w:rsidRPr="00A26940" w:rsidRDefault="00A26940" w:rsidP="00A26940">
      <w:pPr>
        <w:pStyle w:val="ListParagraph"/>
        <w:rPr>
          <w:rFonts w:ascii="Arial Narrow" w:hAnsi="Arial Narrow"/>
        </w:rPr>
      </w:pPr>
    </w:p>
    <w:p w14:paraId="082FD92D" w14:textId="77777777" w:rsidR="00A26940" w:rsidRDefault="0087028D" w:rsidP="00A2694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All relevant customer information (name address, </w:t>
      </w:r>
      <w:proofErr w:type="spellStart"/>
      <w:r>
        <w:rPr>
          <w:rFonts w:ascii="Arial Narrow" w:hAnsi="Arial Narrow"/>
        </w:rPr>
        <w:t>mailmark</w:t>
      </w:r>
      <w:proofErr w:type="spellEnd"/>
      <w:r>
        <w:rPr>
          <w:rFonts w:ascii="Arial Narrow" w:hAnsi="Arial Narrow"/>
        </w:rPr>
        <w:t xml:space="preserve"> barcode…etc.) should be</w:t>
      </w:r>
      <w:r w:rsidR="00A26940">
        <w:rPr>
          <w:rFonts w:ascii="Arial Narrow" w:hAnsi="Arial Narrow"/>
        </w:rPr>
        <w:t xml:space="preserve"> positioned </w:t>
      </w:r>
      <w:r>
        <w:rPr>
          <w:rFonts w:ascii="Arial Narrow" w:hAnsi="Arial Narrow"/>
        </w:rPr>
        <w:t xml:space="preserve">on the enclosed item </w:t>
      </w:r>
      <w:r w:rsidR="00A26940">
        <w:rPr>
          <w:rFonts w:ascii="Arial Narrow" w:hAnsi="Arial Narrow"/>
        </w:rPr>
        <w:t xml:space="preserve">so </w:t>
      </w:r>
      <w:r>
        <w:rPr>
          <w:rFonts w:ascii="Arial Narrow" w:hAnsi="Arial Narrow"/>
        </w:rPr>
        <w:t>as to be</w:t>
      </w:r>
      <w:r w:rsidR="00A26940">
        <w:rPr>
          <w:rFonts w:ascii="Arial Narrow" w:hAnsi="Arial Narrow"/>
        </w:rPr>
        <w:t xml:space="preserve"> clea</w:t>
      </w:r>
      <w:r w:rsidR="00754667">
        <w:rPr>
          <w:rFonts w:ascii="Arial Narrow" w:hAnsi="Arial Narrow"/>
        </w:rPr>
        <w:t>rly visible within the envelope window</w:t>
      </w:r>
      <w:r w:rsidR="00A26940">
        <w:rPr>
          <w:rFonts w:ascii="Arial Narrow" w:hAnsi="Arial Narrow"/>
        </w:rPr>
        <w:t>, with consideration given to movement of the item within the envelope. We would recommend a minimum window size of 50mm x 90mm in order to meet CBC specification.</w:t>
      </w:r>
    </w:p>
    <w:p w14:paraId="2EAB41BB" w14:textId="77777777" w:rsidR="00A26940" w:rsidRPr="00A26940" w:rsidRDefault="00A26940" w:rsidP="00A26940">
      <w:pPr>
        <w:pStyle w:val="ListParagraph"/>
        <w:rPr>
          <w:rFonts w:ascii="Arial Narrow" w:hAnsi="Arial Narrow"/>
        </w:rPr>
      </w:pPr>
    </w:p>
    <w:p w14:paraId="7B05671D" w14:textId="77777777" w:rsidR="00E2033A" w:rsidRDefault="00E2033A" w:rsidP="00757D17">
      <w:pPr>
        <w:rPr>
          <w:rFonts w:ascii="Arial Narrow" w:hAnsi="Arial Narrow"/>
          <w:b/>
        </w:rPr>
      </w:pPr>
    </w:p>
    <w:p w14:paraId="1951CEFB" w14:textId="77777777" w:rsidR="006440AE" w:rsidRDefault="00C6282E" w:rsidP="00757D1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Failure to meet this</w:t>
      </w:r>
      <w:r w:rsidR="00757D17" w:rsidRPr="00494AEC">
        <w:rPr>
          <w:rFonts w:ascii="Arial Narrow" w:hAnsi="Arial Narrow"/>
          <w:b/>
        </w:rPr>
        <w:t xml:space="preserve"> criteria may result in mail being rejected by the carrier or a loss of postal dis</w:t>
      </w:r>
      <w:r w:rsidR="00494AEC" w:rsidRPr="00494AEC">
        <w:rPr>
          <w:rFonts w:ascii="Arial Narrow" w:hAnsi="Arial Narrow"/>
          <w:b/>
        </w:rPr>
        <w:t>c</w:t>
      </w:r>
      <w:r w:rsidR="00757D17" w:rsidRPr="00494AEC">
        <w:rPr>
          <w:rFonts w:ascii="Arial Narrow" w:hAnsi="Arial Narrow"/>
          <w:b/>
        </w:rPr>
        <w:t>ounts.</w:t>
      </w:r>
      <w:r w:rsidR="00A26940" w:rsidRPr="00494AEC">
        <w:rPr>
          <w:rFonts w:ascii="Arial Narrow" w:hAnsi="Arial Narrow"/>
          <w:b/>
        </w:rPr>
        <w:t xml:space="preserve">  </w:t>
      </w:r>
      <w:r w:rsidR="006440AE" w:rsidRPr="00494AEC">
        <w:rPr>
          <w:rFonts w:ascii="Arial Narrow" w:hAnsi="Arial Narrow"/>
          <w:b/>
        </w:rPr>
        <w:t xml:space="preserve">  </w:t>
      </w:r>
    </w:p>
    <w:p w14:paraId="727E2801" w14:textId="77777777" w:rsidR="007C3A39" w:rsidRDefault="007C3A39" w:rsidP="00757D17">
      <w:pPr>
        <w:rPr>
          <w:rFonts w:ascii="Arial Narrow" w:hAnsi="Arial Narrow"/>
          <w:b/>
        </w:rPr>
      </w:pPr>
    </w:p>
    <w:p w14:paraId="6CD1B0BC" w14:textId="77777777" w:rsidR="007C3A39" w:rsidRDefault="007C3A39" w:rsidP="00757D17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n-GB"/>
        </w:rPr>
        <w:drawing>
          <wp:inline distT="0" distB="0" distL="0" distR="0" wp14:anchorId="43D2C85B" wp14:editId="085D146B">
            <wp:extent cx="4850765" cy="3638342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er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639" cy="36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1E99" w14:textId="77777777" w:rsidR="007C3A39" w:rsidRDefault="007C3A39" w:rsidP="00757D1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Fig 1.</w:t>
      </w:r>
    </w:p>
    <w:p w14:paraId="2580A8A1" w14:textId="137A2B07" w:rsidR="007C3A39" w:rsidRDefault="007C3A39" w:rsidP="00757D17">
      <w:pPr>
        <w:rPr>
          <w:rFonts w:ascii="Arial Narrow" w:hAnsi="Arial Narrow"/>
          <w:b/>
        </w:rPr>
      </w:pPr>
    </w:p>
    <w:p w14:paraId="50D166E3" w14:textId="0C64E6EA" w:rsidR="00467740" w:rsidRDefault="00467740" w:rsidP="00757D17">
      <w:pPr>
        <w:rPr>
          <w:rFonts w:ascii="Arial Narrow" w:hAnsi="Arial Narrow"/>
          <w:b/>
        </w:rPr>
      </w:pPr>
    </w:p>
    <w:p w14:paraId="15FB4752" w14:textId="2105B45F" w:rsidR="00467740" w:rsidRDefault="00467740" w:rsidP="00757D1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Raffle Tickets</w:t>
      </w:r>
    </w:p>
    <w:p w14:paraId="72E5710F" w14:textId="672F3067" w:rsidR="009E1800" w:rsidRDefault="009E1800" w:rsidP="00757D17">
      <w:pPr>
        <w:rPr>
          <w:rFonts w:ascii="Arial Narrow" w:hAnsi="Arial Narrow"/>
          <w:b/>
        </w:rPr>
      </w:pPr>
    </w:p>
    <w:p w14:paraId="5205557E" w14:textId="47FD70E4" w:rsidR="009E1800" w:rsidRPr="00D0768B" w:rsidRDefault="009E1800" w:rsidP="00D0768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D0768B">
        <w:rPr>
          <w:rFonts w:ascii="Arial Narrow" w:hAnsi="Arial Narrow"/>
        </w:rPr>
        <w:t xml:space="preserve">All Raffle tickets to be supplied face up </w:t>
      </w:r>
      <w:r w:rsidR="00D0768B">
        <w:rPr>
          <w:rFonts w:ascii="Arial Narrow" w:hAnsi="Arial Narrow"/>
        </w:rPr>
        <w:t>in</w:t>
      </w:r>
      <w:r w:rsidR="00D0768B" w:rsidRPr="00467740">
        <w:rPr>
          <w:rFonts w:ascii="Arial Narrow" w:hAnsi="Arial Narrow"/>
        </w:rPr>
        <w:t xml:space="preserve"> a uniform direction</w:t>
      </w:r>
      <w:r w:rsidR="00D0768B">
        <w:rPr>
          <w:rFonts w:ascii="Arial Narrow" w:hAnsi="Arial Narrow"/>
        </w:rPr>
        <w:t xml:space="preserve"> The tickets to be presented in piles with the </w:t>
      </w:r>
      <w:r w:rsidRPr="00D0768B">
        <w:rPr>
          <w:rFonts w:ascii="Arial Narrow" w:hAnsi="Arial Narrow"/>
        </w:rPr>
        <w:t>lowest number book at the bottom</w:t>
      </w:r>
      <w:r w:rsidR="00D0768B">
        <w:rPr>
          <w:rFonts w:ascii="Arial Narrow" w:hAnsi="Arial Narrow"/>
        </w:rPr>
        <w:t xml:space="preserve"> of a pile </w:t>
      </w:r>
      <w:r w:rsidRPr="00D0768B">
        <w:rPr>
          <w:rFonts w:ascii="Arial Narrow" w:hAnsi="Arial Narrow"/>
        </w:rPr>
        <w:t>.</w:t>
      </w:r>
    </w:p>
    <w:p w14:paraId="00DF6734" w14:textId="1B3FAB64" w:rsidR="009E1800" w:rsidRDefault="009E1800" w:rsidP="00757D17">
      <w:pPr>
        <w:rPr>
          <w:rFonts w:ascii="Arial Narrow" w:hAnsi="Arial Narrow"/>
        </w:rPr>
      </w:pPr>
    </w:p>
    <w:p w14:paraId="3C7A469C" w14:textId="77777777" w:rsidR="00D0768B" w:rsidRPr="004972E2" w:rsidRDefault="00D0768B" w:rsidP="00D0768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All items must be boxed. Maximum box weight not to exceed 11kgs.</w:t>
      </w:r>
    </w:p>
    <w:p w14:paraId="39F3A25E" w14:textId="77777777" w:rsidR="00D0768B" w:rsidRPr="004972E2" w:rsidRDefault="00D0768B" w:rsidP="00D0768B">
      <w:pPr>
        <w:pStyle w:val="ListParagraph"/>
        <w:rPr>
          <w:rFonts w:ascii="Arial Narrow" w:hAnsi="Arial Narrow"/>
        </w:rPr>
      </w:pPr>
    </w:p>
    <w:p w14:paraId="52A8C5DE" w14:textId="0691DA14" w:rsidR="00D0768B" w:rsidRPr="004972E2" w:rsidRDefault="00D0768B" w:rsidP="00D0768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 xml:space="preserve">All boxes are to be clearly labelled with job name </w:t>
      </w:r>
      <w:r>
        <w:rPr>
          <w:rFonts w:ascii="Arial Narrow" w:hAnsi="Arial Narrow"/>
        </w:rPr>
        <w:t>and number range of books contained within</w:t>
      </w:r>
      <w:r w:rsidRPr="004972E2">
        <w:rPr>
          <w:rFonts w:ascii="Arial Narrow" w:hAnsi="Arial Narrow"/>
        </w:rPr>
        <w:t>.</w:t>
      </w:r>
    </w:p>
    <w:p w14:paraId="2FBBA7B2" w14:textId="77777777" w:rsidR="00D0768B" w:rsidRPr="004972E2" w:rsidRDefault="00D0768B" w:rsidP="00D0768B">
      <w:pPr>
        <w:pStyle w:val="ListParagraph"/>
        <w:rPr>
          <w:rFonts w:ascii="Arial Narrow" w:hAnsi="Arial Narrow"/>
        </w:rPr>
      </w:pPr>
    </w:p>
    <w:p w14:paraId="7F06A1CE" w14:textId="69EE090F" w:rsidR="00D0768B" w:rsidRPr="00D0768B" w:rsidRDefault="00D0768B" w:rsidP="00757D1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972E2">
        <w:rPr>
          <w:rFonts w:ascii="Arial Narrow" w:hAnsi="Arial Narrow"/>
        </w:rPr>
        <w:t>Goods will be rejected if they are damaged, damp or dirty</w:t>
      </w:r>
      <w:r w:rsidRPr="00D0768B">
        <w:rPr>
          <w:rFonts w:ascii="Arial Narrow" w:hAnsi="Arial Narrow"/>
        </w:rPr>
        <w:t>.</w:t>
      </w:r>
    </w:p>
    <w:p w14:paraId="53D1E22F" w14:textId="77777777" w:rsidR="007C3A39" w:rsidRDefault="007C3A39" w:rsidP="00757D17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n-GB"/>
        </w:rPr>
        <w:lastRenderedPageBreak/>
        <w:drawing>
          <wp:inline distT="0" distB="0" distL="0" distR="0" wp14:anchorId="75E4F9AD" wp14:editId="6C4B5383">
            <wp:extent cx="4851042" cy="36385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uter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325" cy="364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EF9AB" w14:textId="77777777" w:rsidR="007C3A39" w:rsidRDefault="007C3A39" w:rsidP="00757D1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Fig 2.</w:t>
      </w:r>
    </w:p>
    <w:p w14:paraId="461CF1BB" w14:textId="77777777" w:rsidR="00E2033A" w:rsidRDefault="00E2033A" w:rsidP="00757D17">
      <w:pPr>
        <w:rPr>
          <w:rFonts w:ascii="Arial Narrow" w:hAnsi="Arial Narrow"/>
          <w:b/>
        </w:rPr>
      </w:pPr>
    </w:p>
    <w:p w14:paraId="5F728041" w14:textId="77777777" w:rsidR="00E2033A" w:rsidRDefault="00E2033A" w:rsidP="00757D17">
      <w:pPr>
        <w:rPr>
          <w:rFonts w:ascii="Arial Narrow" w:hAnsi="Arial Narrow"/>
          <w:b/>
        </w:rPr>
      </w:pPr>
    </w:p>
    <w:p w14:paraId="46AF17FA" w14:textId="77777777" w:rsidR="00233D9B" w:rsidRDefault="00233D9B" w:rsidP="00757D17">
      <w:pPr>
        <w:rPr>
          <w:rFonts w:ascii="Arial Narrow" w:hAnsi="Arial Narrow"/>
          <w:b/>
          <w:u w:val="single"/>
        </w:rPr>
      </w:pPr>
    </w:p>
    <w:p w14:paraId="4637ADE8" w14:textId="77777777" w:rsidR="00233D9B" w:rsidRPr="00467740" w:rsidRDefault="00233D9B" w:rsidP="00757D17">
      <w:pPr>
        <w:rPr>
          <w:rFonts w:ascii="Arial Narrow" w:hAnsi="Arial Narrow"/>
          <w:b/>
          <w:u w:val="single"/>
        </w:rPr>
      </w:pPr>
    </w:p>
    <w:p w14:paraId="6117802F" w14:textId="77777777" w:rsidR="00E2033A" w:rsidRPr="00467740" w:rsidRDefault="00E2033A" w:rsidP="00757D17">
      <w:pPr>
        <w:rPr>
          <w:rFonts w:ascii="Arial Narrow" w:hAnsi="Arial Narrow"/>
          <w:b/>
          <w:u w:val="single"/>
        </w:rPr>
      </w:pPr>
      <w:r w:rsidRPr="00467740">
        <w:rPr>
          <w:rFonts w:ascii="Arial Narrow" w:hAnsi="Arial Narrow"/>
          <w:b/>
          <w:u w:val="single"/>
        </w:rPr>
        <w:t>VIII: PRINTED OR CLEAR POLYTHENE</w:t>
      </w:r>
    </w:p>
    <w:p w14:paraId="5D9D8249" w14:textId="77777777" w:rsidR="00233D9B" w:rsidRPr="00467740" w:rsidRDefault="00233D9B" w:rsidP="00757D17">
      <w:pPr>
        <w:rPr>
          <w:rFonts w:ascii="Arial Narrow" w:hAnsi="Arial Narrow"/>
          <w:b/>
          <w:u w:val="single"/>
        </w:rPr>
      </w:pPr>
    </w:p>
    <w:p w14:paraId="7E9C03FB" w14:textId="77777777" w:rsidR="00233D9B" w:rsidRPr="00467740" w:rsidRDefault="00233D9B" w:rsidP="00233D9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67740">
        <w:rPr>
          <w:rFonts w:ascii="Arial Narrow" w:hAnsi="Arial Narrow"/>
        </w:rPr>
        <w:t>All supplied polythene must be a minimum of 25 microns, be of a low slip density and contain an anti-static additive.</w:t>
      </w:r>
    </w:p>
    <w:p w14:paraId="4251AFBE" w14:textId="77777777" w:rsidR="00233D9B" w:rsidRPr="00467740" w:rsidRDefault="00233D9B" w:rsidP="00233D9B">
      <w:pPr>
        <w:rPr>
          <w:rFonts w:ascii="Arial Narrow" w:hAnsi="Arial Narrow"/>
        </w:rPr>
      </w:pPr>
    </w:p>
    <w:p w14:paraId="52CFD3BB" w14:textId="77777777" w:rsidR="00233D9B" w:rsidRPr="00467740" w:rsidRDefault="00233D9B" w:rsidP="00233D9B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467740">
        <w:rPr>
          <w:rFonts w:ascii="Arial Narrow" w:hAnsi="Arial Narrow"/>
        </w:rPr>
        <w:t>Reel specifications are as follows:</w:t>
      </w:r>
    </w:p>
    <w:p w14:paraId="09FA8042" w14:textId="77777777" w:rsidR="00233D9B" w:rsidRPr="00467740" w:rsidRDefault="00233D9B" w:rsidP="00233D9B">
      <w:pPr>
        <w:pStyle w:val="ListParagraph"/>
        <w:rPr>
          <w:rFonts w:ascii="Arial Narrow" w:hAnsi="Arial Narrow"/>
        </w:rPr>
      </w:pPr>
    </w:p>
    <w:p w14:paraId="6A1716DA" w14:textId="77777777" w:rsidR="00233D9B" w:rsidRPr="00467740" w:rsidRDefault="00233D9B" w:rsidP="00233D9B">
      <w:pPr>
        <w:pStyle w:val="ListParagraph"/>
        <w:rPr>
          <w:rFonts w:ascii="Arial Narrow" w:hAnsi="Arial Narrow"/>
          <w:b/>
        </w:rPr>
      </w:pPr>
      <w:r w:rsidRPr="00467740">
        <w:rPr>
          <w:rFonts w:ascii="Arial Narrow" w:hAnsi="Arial Narrow"/>
          <w:b/>
        </w:rPr>
        <w:t>WIDTH (mm)                   WEIGHT (min-max)</w:t>
      </w:r>
    </w:p>
    <w:p w14:paraId="12D48FDA" w14:textId="77777777" w:rsidR="00233D9B" w:rsidRPr="00467740" w:rsidRDefault="00233D9B" w:rsidP="00233D9B">
      <w:pPr>
        <w:pStyle w:val="ListParagraph"/>
        <w:rPr>
          <w:rFonts w:ascii="Arial Narrow" w:hAnsi="Arial Narrow"/>
        </w:rPr>
      </w:pPr>
      <w:r w:rsidRPr="00467740">
        <w:rPr>
          <w:rFonts w:ascii="Arial Narrow" w:hAnsi="Arial Narrow"/>
        </w:rPr>
        <w:t>250 – 380                        25 – 30kgs</w:t>
      </w:r>
    </w:p>
    <w:p w14:paraId="7F9F4BD3" w14:textId="77777777" w:rsidR="00233D9B" w:rsidRPr="00467740" w:rsidRDefault="00233D9B" w:rsidP="00233D9B">
      <w:pPr>
        <w:pStyle w:val="ListParagraph"/>
        <w:rPr>
          <w:rFonts w:ascii="Arial Narrow" w:hAnsi="Arial Narrow"/>
        </w:rPr>
      </w:pPr>
      <w:r w:rsidRPr="00467740">
        <w:rPr>
          <w:rFonts w:ascii="Arial Narrow" w:hAnsi="Arial Narrow"/>
        </w:rPr>
        <w:t>380 – 420                        30 – 35kgs</w:t>
      </w:r>
    </w:p>
    <w:p w14:paraId="1D2CCF3F" w14:textId="77777777" w:rsidR="00233D9B" w:rsidRPr="00467740" w:rsidRDefault="00233D9B" w:rsidP="00233D9B">
      <w:pPr>
        <w:pStyle w:val="ListParagraph"/>
        <w:rPr>
          <w:rFonts w:ascii="Arial Narrow" w:hAnsi="Arial Narrow"/>
        </w:rPr>
      </w:pPr>
      <w:r w:rsidRPr="00467740">
        <w:rPr>
          <w:rFonts w:ascii="Arial Narrow" w:hAnsi="Arial Narrow"/>
        </w:rPr>
        <w:t>420 – 600                        35 – 40kgs</w:t>
      </w:r>
    </w:p>
    <w:p w14:paraId="5B176573" w14:textId="77777777" w:rsidR="00233D9B" w:rsidRDefault="00233D9B" w:rsidP="00233D9B">
      <w:pPr>
        <w:pStyle w:val="ListParagraph"/>
        <w:rPr>
          <w:rFonts w:ascii="Arial Narrow" w:hAnsi="Arial Narrow"/>
        </w:rPr>
      </w:pPr>
    </w:p>
    <w:p w14:paraId="2B9BC425" w14:textId="77777777" w:rsidR="00233D9B" w:rsidRDefault="00233D9B" w:rsidP="00233D9B">
      <w:pPr>
        <w:pStyle w:val="ListParagraph"/>
        <w:rPr>
          <w:rFonts w:ascii="Arial Narrow" w:hAnsi="Arial Narrow"/>
        </w:rPr>
      </w:pPr>
    </w:p>
    <w:p w14:paraId="11C09157" w14:textId="77777777" w:rsidR="00233D9B" w:rsidRPr="00233D9B" w:rsidRDefault="00233D9B" w:rsidP="00233D9B">
      <w:pPr>
        <w:pStyle w:val="ListParagraph"/>
        <w:rPr>
          <w:rFonts w:ascii="Arial Narrow" w:hAnsi="Arial Narrow"/>
        </w:rPr>
      </w:pPr>
    </w:p>
    <w:p w14:paraId="23947E8A" w14:textId="77777777" w:rsidR="00233D9B" w:rsidRDefault="00233D9B" w:rsidP="00757D17">
      <w:pPr>
        <w:rPr>
          <w:rFonts w:ascii="Arial Narrow" w:hAnsi="Arial Narrow"/>
          <w:b/>
          <w:u w:val="single"/>
        </w:rPr>
      </w:pPr>
    </w:p>
    <w:p w14:paraId="12C735FF" w14:textId="77777777" w:rsidR="00233D9B" w:rsidRPr="00E2033A" w:rsidRDefault="00233D9B" w:rsidP="00757D17">
      <w:pPr>
        <w:rPr>
          <w:rFonts w:ascii="Arial Narrow" w:hAnsi="Arial Narrow"/>
          <w:b/>
          <w:u w:val="single"/>
        </w:rPr>
      </w:pPr>
    </w:p>
    <w:sectPr w:rsidR="00233D9B" w:rsidRPr="00E2033A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BAC4" w14:textId="77777777" w:rsidR="00A17F59" w:rsidRDefault="00A17F59" w:rsidP="00D000B1">
      <w:pPr>
        <w:spacing w:line="240" w:lineRule="auto"/>
      </w:pPr>
      <w:r>
        <w:separator/>
      </w:r>
    </w:p>
  </w:endnote>
  <w:endnote w:type="continuationSeparator" w:id="0">
    <w:p w14:paraId="7C7B3373" w14:textId="77777777" w:rsidR="00A17F59" w:rsidRDefault="00A17F59" w:rsidP="00D00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601919"/>
      <w:docPartObj>
        <w:docPartGallery w:val="Page Numbers (Bottom of Page)"/>
        <w:docPartUnique/>
      </w:docPartObj>
    </w:sdtPr>
    <w:sdtEndPr>
      <w:rPr>
        <w:noProof/>
        <w:color w:val="000000" w:themeColor="text1"/>
      </w:rPr>
    </w:sdtEndPr>
    <w:sdtContent>
      <w:p w14:paraId="08D1B161" w14:textId="77777777" w:rsidR="00A26530" w:rsidRDefault="004972E2" w:rsidP="004972E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6D0">
          <w:rPr>
            <w:noProof/>
          </w:rPr>
          <w:t>2</w:t>
        </w:r>
        <w:r>
          <w:rPr>
            <w:noProof/>
          </w:rPr>
          <w:fldChar w:fldCharType="end"/>
        </w:r>
        <w:r w:rsidR="00233D9B">
          <w:rPr>
            <w:noProof/>
          </w:rPr>
          <w:t xml:space="preserve"> of 7</w:t>
        </w:r>
      </w:p>
      <w:p w14:paraId="280A97D2" w14:textId="2D46BB6F" w:rsidR="00D000B1" w:rsidRPr="00A26530" w:rsidRDefault="00D0768B" w:rsidP="004972E2">
        <w:pPr>
          <w:pStyle w:val="Footer"/>
          <w:jc w:val="center"/>
          <w:rPr>
            <w:color w:val="000000" w:themeColor="text1"/>
          </w:rPr>
        </w:pPr>
        <w:hyperlink r:id="rId1" w:history="1">
          <w:r w:rsidR="00A26530" w:rsidRPr="00A26530">
            <w:rPr>
              <w:rStyle w:val="Hyperlink"/>
              <w:color w:val="000000" w:themeColor="text1"/>
              <w:u w:val="none"/>
            </w:rPr>
            <w:t>BP 1206 - Rev B - Feb20 - Delivery Guidelines.docx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B790" w14:textId="77777777" w:rsidR="00A17F59" w:rsidRDefault="00A17F59" w:rsidP="00D000B1">
      <w:pPr>
        <w:spacing w:line="240" w:lineRule="auto"/>
      </w:pPr>
      <w:r>
        <w:separator/>
      </w:r>
    </w:p>
  </w:footnote>
  <w:footnote w:type="continuationSeparator" w:id="0">
    <w:p w14:paraId="336BD048" w14:textId="77777777" w:rsidR="00A17F59" w:rsidRDefault="00A17F59" w:rsidP="00D000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8050" w14:textId="77777777" w:rsidR="00A26530" w:rsidRDefault="00A26530" w:rsidP="00A26530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71"/>
      <w:gridCol w:w="4739"/>
      <w:gridCol w:w="3006"/>
    </w:tblGrid>
    <w:tr w:rsidR="00A26530" w14:paraId="0255BAF6" w14:textId="77777777" w:rsidTr="00EE20E7">
      <w:tc>
        <w:tcPr>
          <w:tcW w:w="1271" w:type="dxa"/>
          <w:vMerge w:val="restart"/>
        </w:tcPr>
        <w:p w14:paraId="61376656" w14:textId="77777777" w:rsidR="00A26530" w:rsidRDefault="00A26530" w:rsidP="00A26530">
          <w:r>
            <w:rPr>
              <w:noProof/>
              <w:lang w:eastAsia="en-GB"/>
            </w:rPr>
            <w:drawing>
              <wp:inline distT="0" distB="0" distL="0" distR="0" wp14:anchorId="57A5C287" wp14:editId="0D249AA6">
                <wp:extent cx="609600" cy="5048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lue_Print_Logo_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9" w:type="dxa"/>
          <w:vMerge w:val="restart"/>
        </w:tcPr>
        <w:p w14:paraId="255DD307" w14:textId="77777777" w:rsidR="00A26530" w:rsidRDefault="00A26530" w:rsidP="00A26530">
          <w:pPr>
            <w:rPr>
              <w:rFonts w:cstheme="minorHAnsi"/>
              <w:sz w:val="18"/>
              <w:szCs w:val="18"/>
            </w:rPr>
          </w:pPr>
          <w:r>
            <w:rPr>
              <w:rFonts w:cstheme="minorHAnsi"/>
            </w:rPr>
            <w:t xml:space="preserve"> </w:t>
          </w:r>
          <w:r w:rsidRPr="00A74F5E">
            <w:rPr>
              <w:rFonts w:cstheme="minorHAnsi"/>
              <w:sz w:val="18"/>
              <w:szCs w:val="18"/>
            </w:rPr>
            <w:t>Title</w:t>
          </w:r>
        </w:p>
        <w:p w14:paraId="1B756898" w14:textId="77777777" w:rsidR="00A26530" w:rsidRDefault="00A26530" w:rsidP="00A26530">
          <w:pPr>
            <w:rPr>
              <w:rFonts w:cstheme="minorHAnsi"/>
              <w:sz w:val="18"/>
              <w:szCs w:val="18"/>
            </w:rPr>
          </w:pPr>
        </w:p>
        <w:p w14:paraId="023A59C7" w14:textId="0F3FE495" w:rsidR="00A26530" w:rsidRPr="00477B26" w:rsidRDefault="00A26530" w:rsidP="00A26530">
          <w:pPr>
            <w:rPr>
              <w:rFonts w:cstheme="minorHAnsi"/>
              <w:sz w:val="40"/>
              <w:szCs w:val="40"/>
            </w:rPr>
          </w:pPr>
          <w:r>
            <w:rPr>
              <w:rFonts w:cstheme="minorHAnsi"/>
              <w:sz w:val="40"/>
              <w:szCs w:val="40"/>
            </w:rPr>
            <w:t>Delivery Guidelines</w:t>
          </w:r>
        </w:p>
      </w:tc>
      <w:tc>
        <w:tcPr>
          <w:tcW w:w="3006" w:type="dxa"/>
        </w:tcPr>
        <w:p w14:paraId="1392D082" w14:textId="2A7DBBB4" w:rsidR="00A26530" w:rsidRPr="00467740" w:rsidRDefault="00A26530" w:rsidP="00A26530">
          <w:pPr>
            <w:tabs>
              <w:tab w:val="center" w:pos="1395"/>
            </w:tabs>
            <w:rPr>
              <w:sz w:val="20"/>
              <w:szCs w:val="20"/>
            </w:rPr>
          </w:pPr>
          <w:r w:rsidRPr="00467740">
            <w:rPr>
              <w:sz w:val="20"/>
              <w:szCs w:val="20"/>
            </w:rPr>
            <w:t xml:space="preserve">Ref: BP 1206- Rev </w:t>
          </w:r>
          <w:r w:rsidR="00EC772C" w:rsidRPr="00467740">
            <w:rPr>
              <w:sz w:val="20"/>
              <w:szCs w:val="20"/>
            </w:rPr>
            <w:t>C</w:t>
          </w:r>
        </w:p>
      </w:tc>
    </w:tr>
    <w:tr w:rsidR="00A26530" w14:paraId="451C01BF" w14:textId="77777777" w:rsidTr="00EE20E7">
      <w:tc>
        <w:tcPr>
          <w:tcW w:w="1271" w:type="dxa"/>
          <w:vMerge/>
        </w:tcPr>
        <w:p w14:paraId="2DF22E88" w14:textId="77777777" w:rsidR="00A26530" w:rsidRDefault="00A26530" w:rsidP="00A26530">
          <w:pPr>
            <w:rPr>
              <w:noProof/>
              <w:lang w:eastAsia="en-GB"/>
            </w:rPr>
          </w:pPr>
        </w:p>
      </w:tc>
      <w:tc>
        <w:tcPr>
          <w:tcW w:w="4739" w:type="dxa"/>
          <w:vMerge/>
        </w:tcPr>
        <w:p w14:paraId="3EEFF5F8" w14:textId="77777777" w:rsidR="00A26530" w:rsidRDefault="00A26530" w:rsidP="00A26530">
          <w:pPr>
            <w:rPr>
              <w:rFonts w:cstheme="minorHAnsi"/>
            </w:rPr>
          </w:pPr>
        </w:p>
      </w:tc>
      <w:tc>
        <w:tcPr>
          <w:tcW w:w="3006" w:type="dxa"/>
        </w:tcPr>
        <w:p w14:paraId="16BBFE6B" w14:textId="77CC63B4" w:rsidR="00A26530" w:rsidRPr="00467740" w:rsidRDefault="00A26530" w:rsidP="00A26530">
          <w:pPr>
            <w:rPr>
              <w:sz w:val="20"/>
              <w:szCs w:val="20"/>
            </w:rPr>
          </w:pPr>
          <w:r w:rsidRPr="00467740">
            <w:rPr>
              <w:sz w:val="20"/>
              <w:szCs w:val="20"/>
            </w:rPr>
            <w:t>Date created: 28/11/2016</w:t>
          </w:r>
        </w:p>
      </w:tc>
    </w:tr>
    <w:tr w:rsidR="00A26530" w14:paraId="6BBD4D67" w14:textId="77777777" w:rsidTr="00EE20E7">
      <w:tc>
        <w:tcPr>
          <w:tcW w:w="1271" w:type="dxa"/>
          <w:vMerge/>
        </w:tcPr>
        <w:p w14:paraId="5E7BE309" w14:textId="77777777" w:rsidR="00A26530" w:rsidRDefault="00A26530" w:rsidP="00A26530"/>
      </w:tc>
      <w:tc>
        <w:tcPr>
          <w:tcW w:w="4739" w:type="dxa"/>
          <w:vMerge/>
        </w:tcPr>
        <w:p w14:paraId="51C1CAA0" w14:textId="77777777" w:rsidR="00A26530" w:rsidRDefault="00A26530" w:rsidP="00A26530"/>
      </w:tc>
      <w:tc>
        <w:tcPr>
          <w:tcW w:w="3006" w:type="dxa"/>
        </w:tcPr>
        <w:p w14:paraId="12874DB8" w14:textId="25931467" w:rsidR="00A26530" w:rsidRPr="00467740" w:rsidRDefault="00A26530" w:rsidP="00A26530">
          <w:pPr>
            <w:rPr>
              <w:sz w:val="20"/>
              <w:szCs w:val="20"/>
            </w:rPr>
          </w:pPr>
          <w:r w:rsidRPr="00467740">
            <w:rPr>
              <w:sz w:val="20"/>
              <w:szCs w:val="20"/>
            </w:rPr>
            <w:t xml:space="preserve">Date Revised: </w:t>
          </w:r>
          <w:r w:rsidR="00EC772C" w:rsidRPr="00467740">
            <w:rPr>
              <w:sz w:val="20"/>
              <w:szCs w:val="20"/>
            </w:rPr>
            <w:t>20</w:t>
          </w:r>
          <w:r w:rsidRPr="00467740">
            <w:rPr>
              <w:sz w:val="20"/>
              <w:szCs w:val="20"/>
            </w:rPr>
            <w:t>/0</w:t>
          </w:r>
          <w:r w:rsidR="00EC772C" w:rsidRPr="00467740">
            <w:rPr>
              <w:sz w:val="20"/>
              <w:szCs w:val="20"/>
            </w:rPr>
            <w:t>1</w:t>
          </w:r>
          <w:r w:rsidRPr="00467740">
            <w:rPr>
              <w:sz w:val="20"/>
              <w:szCs w:val="20"/>
            </w:rPr>
            <w:t>/202</w:t>
          </w:r>
          <w:r w:rsidR="00EC772C" w:rsidRPr="00467740">
            <w:rPr>
              <w:sz w:val="20"/>
              <w:szCs w:val="20"/>
            </w:rPr>
            <w:t>3</w:t>
          </w:r>
        </w:p>
      </w:tc>
    </w:tr>
    <w:tr w:rsidR="00A26530" w14:paraId="3839FBF2" w14:textId="77777777" w:rsidTr="00EE20E7">
      <w:tc>
        <w:tcPr>
          <w:tcW w:w="1271" w:type="dxa"/>
          <w:vMerge/>
        </w:tcPr>
        <w:p w14:paraId="584F6626" w14:textId="77777777" w:rsidR="00A26530" w:rsidRDefault="00A26530" w:rsidP="00A26530"/>
      </w:tc>
      <w:tc>
        <w:tcPr>
          <w:tcW w:w="4739" w:type="dxa"/>
          <w:vMerge/>
        </w:tcPr>
        <w:p w14:paraId="790E91D9" w14:textId="77777777" w:rsidR="00A26530" w:rsidRDefault="00A26530" w:rsidP="00A26530"/>
      </w:tc>
      <w:tc>
        <w:tcPr>
          <w:tcW w:w="3006" w:type="dxa"/>
        </w:tcPr>
        <w:p w14:paraId="3EFE2E10" w14:textId="7EC224A1" w:rsidR="00A26530" w:rsidRPr="00A74F5E" w:rsidRDefault="00A26530" w:rsidP="00A26530">
          <w:pPr>
            <w:rPr>
              <w:sz w:val="20"/>
              <w:szCs w:val="20"/>
            </w:rPr>
          </w:pPr>
          <w:r w:rsidRPr="00A74F5E">
            <w:rPr>
              <w:sz w:val="20"/>
              <w:szCs w:val="20"/>
            </w:rPr>
            <w:t>Author:</w:t>
          </w:r>
          <w:r>
            <w:rPr>
              <w:sz w:val="20"/>
              <w:szCs w:val="20"/>
            </w:rPr>
            <w:t xml:space="preserve"> William Offord</w:t>
          </w:r>
        </w:p>
      </w:tc>
    </w:tr>
    <w:tr w:rsidR="00A26530" w14:paraId="36A2B809" w14:textId="77777777" w:rsidTr="00EE20E7">
      <w:tc>
        <w:tcPr>
          <w:tcW w:w="1271" w:type="dxa"/>
          <w:vMerge/>
        </w:tcPr>
        <w:p w14:paraId="23834E7A" w14:textId="77777777" w:rsidR="00A26530" w:rsidRDefault="00A26530" w:rsidP="00A26530"/>
      </w:tc>
      <w:tc>
        <w:tcPr>
          <w:tcW w:w="4739" w:type="dxa"/>
          <w:vMerge/>
        </w:tcPr>
        <w:p w14:paraId="7F6676CF" w14:textId="77777777" w:rsidR="00A26530" w:rsidRDefault="00A26530" w:rsidP="00A26530"/>
      </w:tc>
      <w:tc>
        <w:tcPr>
          <w:tcW w:w="3006" w:type="dxa"/>
        </w:tcPr>
        <w:p w14:paraId="18E8D0E6" w14:textId="474A9792" w:rsidR="00A26530" w:rsidRPr="00A74F5E" w:rsidRDefault="00A26530" w:rsidP="00A26530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Linked</w:t>
          </w:r>
          <w:r w:rsidRPr="00A74F5E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BP1206A</w:t>
          </w:r>
        </w:p>
      </w:tc>
    </w:tr>
  </w:tbl>
  <w:p w14:paraId="1B7AF8C1" w14:textId="77777777" w:rsidR="00A26530" w:rsidRDefault="00A26530" w:rsidP="00A26530">
    <w:pPr>
      <w:pStyle w:val="Header"/>
    </w:pPr>
  </w:p>
  <w:p w14:paraId="3CFD960D" w14:textId="6D185B5F" w:rsidR="004972E2" w:rsidRDefault="00EC772C" w:rsidP="00063730">
    <w:pPr>
      <w:pStyle w:val="Header"/>
      <w:ind w:left="484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640A0" wp14:editId="17647ACB">
              <wp:simplePos x="0" y="0"/>
              <wp:positionH relativeFrom="column">
                <wp:posOffset>-441960</wp:posOffset>
              </wp:positionH>
              <wp:positionV relativeFrom="paragraph">
                <wp:posOffset>2861310</wp:posOffset>
              </wp:positionV>
              <wp:extent cx="6918960" cy="2537460"/>
              <wp:effectExtent l="1524000" t="95250" r="1539240" b="11049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27807">
                        <a:off x="0" y="0"/>
                        <a:ext cx="6918960" cy="2537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0E8DB2" w14:textId="1B70FD8B" w:rsidR="00EC772C" w:rsidRPr="00EC772C" w:rsidRDefault="00EC772C" w:rsidP="00EC772C">
                          <w:pPr>
                            <w:jc w:val="center"/>
                            <w:rPr>
                              <w:b/>
                              <w:bCs/>
                              <w:color w:val="D9D9D9" w:themeColor="background1" w:themeShade="D9"/>
                              <w:sz w:val="300"/>
                              <w:szCs w:val="300"/>
                            </w:rPr>
                          </w:pPr>
                          <w:r w:rsidRPr="00EC772C">
                            <w:rPr>
                              <w:b/>
                              <w:bCs/>
                              <w:color w:val="D9D9D9" w:themeColor="background1" w:themeShade="D9"/>
                              <w:sz w:val="300"/>
                              <w:szCs w:val="300"/>
                            </w:rPr>
                            <w:t>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640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4.8pt;margin-top:225.3pt;width:544.8pt;height:199.8pt;rotation:-390178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pYHwIAADwEAAAOAAAAZHJzL2Uyb0RvYy54bWysU01v2zAMvQ/YfxB0X2yn+UacImuRYUDQ&#10;FkiHnhVZig3IoiYpsbNfP0p20qDbadhFoEjqkXyPWt63tSInYV0FOqfZIKVEaA5FpQ85/fG6+TKj&#10;xHmmC6ZAi5yehaP3q8+flo1ZiCGUoAphCYJot2hMTkvvzSJJHC9FzdwAjNAYlGBr5vFqD0lhWYPo&#10;tUqGaTpJGrCFscCFc+h97IJ0FfGlFNw/S+mEJyqn2JuPp43nPpzJaskWB8tMWfG+DfYPXdSs0lj0&#10;CvXIPCNHW/0BVVfcggPpBxzqBKSsuIgz4DRZ+mGaXcmMiLMgOc5caXL/D5Y/nXbmxRLffoUWBQyE&#10;NMYtHDrDPK20NbGAvGWzdDidpdM4JjZOMB0ZPV9ZFK0nHJ2TeTabTzDEMTYc301HeEHYpEMLqMY6&#10;/01ATYKRU4syRVh22jrfpV5SQrqGTaVUlEpp0mCJu3EaH1wjCK401njvPVi+3bf9QHsozjhnHAV7&#10;c4ZvKiy+Zc6/MIuaoxP32D/jIRVgEegtSkqwv/7mD/koBUYpaXCHcup+HpkVlKjvGkWaZ6MRwvp4&#10;GY2nQ7zY28j+NqKP9QPgmmaxu2iGfK8uprRQv+G6r0NVDDHNsXZO/cV88N1m43fhYr2OSbhmhvmt&#10;3hkeoC/sv7ZvzJqef4/SPcFl29jigwxdbifE+uhBVlGjQHDHas87rmhUuf9O4Q/c3mPW+6df/QYA&#10;AP//AwBQSwMEFAAGAAgAAAAhAMY1bLfiAAAADAEAAA8AAABkcnMvZG93bnJldi54bWxMj8FOwzAQ&#10;RO9I/IO1SNyo3Yi4EOJUbVAP9FRKJa5uvE2ixnaI3TT8PcsJjjvzNDuTLyfbsRGH0HqnYD4TwNBV&#10;3rSuVnD42Dw8AQtRO6M771DBNwZYFrc3uc6Mv7p3HPexZhTiQqYVNDH2GeehatDqMPM9OvJOfrA6&#10;0jnU3Az6SuG244kQklvdOvrQ6B7LBqvz/mIV9Odxfdi9fq43KynF1+6tPG23pVL3d9PqBVjEKf7B&#10;8FufqkNBnY7+4kxgnYJkkT4SSoZIJTAi5CKldUdS5s9pArzI+f8RxQ8AAAD//wMAUEsBAi0AFAAG&#10;AAgAAAAhALaDOJL+AAAA4QEAABMAAAAAAAAAAAAAAAAAAAAAAFtDb250ZW50X1R5cGVzXS54bWxQ&#10;SwECLQAUAAYACAAAACEAOP0h/9YAAACUAQAACwAAAAAAAAAAAAAAAAAvAQAAX3JlbHMvLnJlbHNQ&#10;SwECLQAUAAYACAAAACEALBXaWB8CAAA8BAAADgAAAAAAAAAAAAAAAAAuAgAAZHJzL2Uyb0RvYy54&#10;bWxQSwECLQAUAAYACAAAACEAxjVst+IAAAAMAQAADwAAAAAAAAAAAAAAAAB5BAAAZHJzL2Rvd25y&#10;ZXYueG1sUEsFBgAAAAAEAAQA8wAAAIgFAAAAAA==&#10;" filled="f" stroked="f" strokeweight=".5pt">
              <v:textbox>
                <w:txbxContent>
                  <w:p w14:paraId="3C0E8DB2" w14:textId="1B70FD8B" w:rsidR="00EC772C" w:rsidRPr="00EC772C" w:rsidRDefault="00EC772C" w:rsidP="00EC772C">
                    <w:pPr>
                      <w:jc w:val="center"/>
                      <w:rPr>
                        <w:b/>
                        <w:bCs/>
                        <w:color w:val="D9D9D9" w:themeColor="background1" w:themeShade="D9"/>
                        <w:sz w:val="300"/>
                        <w:szCs w:val="300"/>
                      </w:rPr>
                    </w:pPr>
                    <w:r w:rsidRPr="00EC772C">
                      <w:rPr>
                        <w:b/>
                        <w:bCs/>
                        <w:color w:val="D9D9D9" w:themeColor="background1" w:themeShade="D9"/>
                        <w:sz w:val="300"/>
                        <w:szCs w:val="300"/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  <w:r w:rsidR="00063730">
      <w:tab/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ECD"/>
    <w:multiLevelType w:val="hybridMultilevel"/>
    <w:tmpl w:val="7668D41A"/>
    <w:lvl w:ilvl="0" w:tplc="3588E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724D0"/>
    <w:multiLevelType w:val="hybridMultilevel"/>
    <w:tmpl w:val="E6B8A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A14EE"/>
    <w:multiLevelType w:val="hybridMultilevel"/>
    <w:tmpl w:val="6128B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119086">
    <w:abstractNumId w:val="0"/>
  </w:num>
  <w:num w:numId="2" w16cid:durableId="2040083309">
    <w:abstractNumId w:val="1"/>
  </w:num>
  <w:num w:numId="3" w16cid:durableId="1103379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74"/>
    <w:rsid w:val="00054344"/>
    <w:rsid w:val="0005453C"/>
    <w:rsid w:val="000615CD"/>
    <w:rsid w:val="00063730"/>
    <w:rsid w:val="00064BF0"/>
    <w:rsid w:val="0007131F"/>
    <w:rsid w:val="000A25F5"/>
    <w:rsid w:val="000A7944"/>
    <w:rsid w:val="000D7522"/>
    <w:rsid w:val="001415B1"/>
    <w:rsid w:val="001E63D8"/>
    <w:rsid w:val="002201EA"/>
    <w:rsid w:val="00233D9B"/>
    <w:rsid w:val="00260972"/>
    <w:rsid w:val="00262E08"/>
    <w:rsid w:val="002966EA"/>
    <w:rsid w:val="002D5DE0"/>
    <w:rsid w:val="002F578F"/>
    <w:rsid w:val="0031438C"/>
    <w:rsid w:val="00362A62"/>
    <w:rsid w:val="00373D74"/>
    <w:rsid w:val="00376AA3"/>
    <w:rsid w:val="003F25E5"/>
    <w:rsid w:val="00442D57"/>
    <w:rsid w:val="00444B10"/>
    <w:rsid w:val="0046541C"/>
    <w:rsid w:val="00467740"/>
    <w:rsid w:val="004842C9"/>
    <w:rsid w:val="00494AEC"/>
    <w:rsid w:val="004952AE"/>
    <w:rsid w:val="004972E2"/>
    <w:rsid w:val="004D2E08"/>
    <w:rsid w:val="0052094B"/>
    <w:rsid w:val="00545008"/>
    <w:rsid w:val="00567FC8"/>
    <w:rsid w:val="005764AA"/>
    <w:rsid w:val="005B5886"/>
    <w:rsid w:val="005F3BCF"/>
    <w:rsid w:val="00615371"/>
    <w:rsid w:val="006317A3"/>
    <w:rsid w:val="006440AE"/>
    <w:rsid w:val="006F7D74"/>
    <w:rsid w:val="007019C6"/>
    <w:rsid w:val="00725D58"/>
    <w:rsid w:val="00754667"/>
    <w:rsid w:val="00757D17"/>
    <w:rsid w:val="00774A58"/>
    <w:rsid w:val="007964DB"/>
    <w:rsid w:val="007A41EE"/>
    <w:rsid w:val="007C3A39"/>
    <w:rsid w:val="00850A21"/>
    <w:rsid w:val="008666C1"/>
    <w:rsid w:val="0087028D"/>
    <w:rsid w:val="00890E46"/>
    <w:rsid w:val="008C288D"/>
    <w:rsid w:val="009078B2"/>
    <w:rsid w:val="00910DE3"/>
    <w:rsid w:val="00943D86"/>
    <w:rsid w:val="00992659"/>
    <w:rsid w:val="009C2776"/>
    <w:rsid w:val="009E1800"/>
    <w:rsid w:val="009F6125"/>
    <w:rsid w:val="00A13D4A"/>
    <w:rsid w:val="00A17F59"/>
    <w:rsid w:val="00A26530"/>
    <w:rsid w:val="00A26940"/>
    <w:rsid w:val="00A46FEA"/>
    <w:rsid w:val="00A82B7A"/>
    <w:rsid w:val="00AC682B"/>
    <w:rsid w:val="00AE32A6"/>
    <w:rsid w:val="00AE7149"/>
    <w:rsid w:val="00AF6ADB"/>
    <w:rsid w:val="00B43704"/>
    <w:rsid w:val="00B468AC"/>
    <w:rsid w:val="00BE2923"/>
    <w:rsid w:val="00C6282E"/>
    <w:rsid w:val="00C8547F"/>
    <w:rsid w:val="00C918E5"/>
    <w:rsid w:val="00CC250D"/>
    <w:rsid w:val="00CF7C3C"/>
    <w:rsid w:val="00D000B1"/>
    <w:rsid w:val="00D0768B"/>
    <w:rsid w:val="00D453AA"/>
    <w:rsid w:val="00D466D0"/>
    <w:rsid w:val="00D65CE8"/>
    <w:rsid w:val="00D73392"/>
    <w:rsid w:val="00DA4389"/>
    <w:rsid w:val="00DE4F2F"/>
    <w:rsid w:val="00E12EAE"/>
    <w:rsid w:val="00E2033A"/>
    <w:rsid w:val="00E73DA7"/>
    <w:rsid w:val="00E96FCA"/>
    <w:rsid w:val="00EB1501"/>
    <w:rsid w:val="00EC772C"/>
    <w:rsid w:val="00F34A04"/>
    <w:rsid w:val="00F65CF6"/>
    <w:rsid w:val="00FA0D88"/>
    <w:rsid w:val="00FB4975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9FA2A9C"/>
  <w15:chartTrackingRefBased/>
  <w15:docId w15:val="{271FE833-7841-40DF-B125-AD82AAFE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0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B1"/>
  </w:style>
  <w:style w:type="paragraph" w:styleId="Footer">
    <w:name w:val="footer"/>
    <w:basedOn w:val="Normal"/>
    <w:link w:val="FooterChar"/>
    <w:uiPriority w:val="99"/>
    <w:unhideWhenUsed/>
    <w:rsid w:val="00D000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B1"/>
  </w:style>
  <w:style w:type="paragraph" w:styleId="BalloonText">
    <w:name w:val="Balloon Text"/>
    <w:basedOn w:val="Normal"/>
    <w:link w:val="BalloonTextChar"/>
    <w:uiPriority w:val="99"/>
    <w:semiHidden/>
    <w:unhideWhenUsed/>
    <w:rsid w:val="005209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94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65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aker@bpdm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bpdm-srv\Company\Admin\Blue%20Print%20Direct%20Mail_ISO\2%20Document%20Control\2.3%20Master%20Documents\BP%201206%20-%20Rev%20B%20-%20Feb20%20-%20Delivery%20Guideline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08F6C-E172-406D-A44F-CF096BF8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Drew</dc:creator>
  <cp:keywords/>
  <dc:description/>
  <cp:lastModifiedBy>Adrian Baker</cp:lastModifiedBy>
  <cp:revision>5</cp:revision>
  <cp:lastPrinted>2023-01-20T14:59:00Z</cp:lastPrinted>
  <dcterms:created xsi:type="dcterms:W3CDTF">2023-01-20T13:07:00Z</dcterms:created>
  <dcterms:modified xsi:type="dcterms:W3CDTF">2023-01-23T10:31:00Z</dcterms:modified>
</cp:coreProperties>
</file>